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6D" w:rsidRPr="009F3A40" w:rsidRDefault="003F396C" w:rsidP="009F3A40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Toc49428841"/>
      <w:r w:rsidRPr="009F3A40">
        <w:rPr>
          <w:rFonts w:ascii="Times New Roman" w:hAnsi="Times New Roman" w:cs="Times New Roman"/>
          <w:b/>
          <w:sz w:val="32"/>
          <w:szCs w:val="32"/>
        </w:rPr>
        <w:t>Описание функциональных характеристик</w:t>
      </w:r>
      <w:r w:rsidR="009F3A40">
        <w:rPr>
          <w:rFonts w:ascii="Times New Roman" w:hAnsi="Times New Roman" w:cs="Times New Roman"/>
          <w:b/>
          <w:sz w:val="32"/>
          <w:szCs w:val="32"/>
        </w:rPr>
        <w:t>,</w:t>
      </w:r>
      <w:r w:rsidRPr="009F3A40">
        <w:rPr>
          <w:rFonts w:ascii="Times New Roman" w:hAnsi="Times New Roman" w:cs="Times New Roman"/>
          <w:b/>
          <w:sz w:val="32"/>
          <w:szCs w:val="32"/>
        </w:rPr>
        <w:t xml:space="preserve"> информация для установки и эксплуатации</w:t>
      </w:r>
      <w:r w:rsidR="001C654A" w:rsidRPr="009F3A4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F3A40">
        <w:rPr>
          <w:rFonts w:ascii="Times New Roman" w:hAnsi="Times New Roman" w:cs="Times New Roman"/>
          <w:b/>
          <w:sz w:val="32"/>
          <w:szCs w:val="32"/>
        </w:rPr>
        <w:t>программного обеспечения Модуль</w:t>
      </w:r>
      <w:r w:rsidR="001C654A" w:rsidRPr="009F3A40">
        <w:rPr>
          <w:rFonts w:ascii="Times New Roman" w:hAnsi="Times New Roman" w:cs="Times New Roman"/>
          <w:b/>
          <w:sz w:val="32"/>
          <w:szCs w:val="32"/>
        </w:rPr>
        <w:t xml:space="preserve"> программного комплекса Goodfin “</w:t>
      </w:r>
      <w:r w:rsidR="00F40ABF" w:rsidRPr="009F3A40">
        <w:rPr>
          <w:rFonts w:ascii="Times New Roman" w:hAnsi="Times New Roman" w:cs="Times New Roman"/>
          <w:b/>
          <w:sz w:val="32"/>
          <w:szCs w:val="32"/>
        </w:rPr>
        <w:t>Заявка ФЛ</w:t>
      </w:r>
      <w:r w:rsidR="001C654A" w:rsidRPr="009F3A40">
        <w:rPr>
          <w:rFonts w:ascii="Times New Roman" w:hAnsi="Times New Roman" w:cs="Times New Roman"/>
          <w:b/>
          <w:sz w:val="32"/>
          <w:szCs w:val="32"/>
        </w:rPr>
        <w:t>”</w:t>
      </w:r>
    </w:p>
    <w:p w:rsidR="00D75257" w:rsidRPr="00D001CE" w:rsidRDefault="00D75257" w:rsidP="00D75257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="Arial" w:hAnsi="Times New Roman" w:cs="Times New Roman"/>
          <w:color w:val="000000"/>
          <w:sz w:val="24"/>
          <w:szCs w:val="24"/>
        </w:rPr>
        <w:id w:val="1040170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5257" w:rsidRPr="00D001CE" w:rsidRDefault="00D75257">
          <w:pPr>
            <w:pStyle w:val="ab"/>
            <w:rPr>
              <w:rFonts w:ascii="Times New Roman" w:hAnsi="Times New Roman" w:cs="Times New Roman"/>
              <w:sz w:val="24"/>
              <w:szCs w:val="24"/>
            </w:rPr>
          </w:pPr>
          <w:r w:rsidRPr="00D001CE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C2608D" w:rsidRDefault="00D75257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D001C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001C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001C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7197547" w:history="1">
            <w:r w:rsidR="00C2608D" w:rsidRPr="00B238C0">
              <w:rPr>
                <w:rStyle w:val="a9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_Toc57197547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1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48" w:history="1">
            <w:r w:rsidR="00C2608D" w:rsidRPr="00B238C0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Программное обеспечение Модуль программного комплекса Goodfin «Заявка ФЛ» (далее по тексту также программное обеспечение/ ПО)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_Toc57197548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1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49" w:history="1">
            <w:r w:rsidR="00C2608D" w:rsidRPr="00B238C0">
              <w:rPr>
                <w:rStyle w:val="a9"/>
                <w:rFonts w:ascii="Times New Roman" w:hAnsi="Times New Roman" w:cs="Times New Roman"/>
                <w:b/>
                <w:noProof/>
              </w:rPr>
              <w:t>Установка программного обеспечения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_Toc57197549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1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0" w:history="1">
            <w:r w:rsidR="00C2608D" w:rsidRPr="00B238C0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Требования к рабочему окружению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_Toc57197550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2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1" w:history="1">
            <w:r w:rsidR="00C2608D" w:rsidRPr="00B238C0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Требуемые программные продукты в составе клиентской части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_Toc57197551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2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2" w:history="1">
            <w:r w:rsidR="00C2608D" w:rsidRPr="00B238C0">
              <w:rPr>
                <w:rStyle w:val="a9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_Toc57197552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2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3" w:history="1">
            <w:r w:rsidR="00C2608D" w:rsidRPr="00B238C0">
              <w:rPr>
                <w:rStyle w:val="a9"/>
                <w:rFonts w:ascii="Times New Roman" w:hAnsi="Times New Roman" w:cs="Times New Roman"/>
                <w:b/>
                <w:noProof/>
              </w:rPr>
              <w:t>Руководство пользователей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_Toc57197553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2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4" w:history="1">
            <w:r w:rsidR="00C2608D" w:rsidRPr="00B238C0">
              <w:rPr>
                <w:rStyle w:val="a9"/>
                <w:noProof/>
              </w:rPr>
              <w:t>Как создать новую сделку и заполнить информацию по ней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_Toc57197554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3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5" w:history="1">
            <w:r w:rsidR="00C2608D" w:rsidRPr="00B238C0">
              <w:rPr>
                <w:rStyle w:val="a9"/>
                <w:noProof/>
              </w:rPr>
              <w:t>Редактирование сделки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_Toc57197555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5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6" w:history="1">
            <w:r w:rsidR="00C2608D" w:rsidRPr="00B238C0">
              <w:rPr>
                <w:rStyle w:val="a9"/>
                <w:noProof/>
              </w:rPr>
              <w:t>Работа с данными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_Toc57197556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6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7" w:history="1">
            <w:r w:rsidR="00C2608D" w:rsidRPr="00B238C0">
              <w:rPr>
                <w:rStyle w:val="a9"/>
                <w:noProof/>
              </w:rPr>
              <w:t>Как прикрепить документы к конкретной сделке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_Toc57197557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6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8" w:history="1">
            <w:r w:rsidR="00C2608D" w:rsidRPr="00B238C0">
              <w:rPr>
                <w:rStyle w:val="a9"/>
                <w:noProof/>
              </w:rPr>
              <w:t>Как выбрать предложение и отправить заявку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_Toc57197558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7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59" w:history="1">
            <w:r w:rsidR="00C2608D" w:rsidRPr="00B238C0">
              <w:rPr>
                <w:rStyle w:val="a9"/>
                <w:noProof/>
              </w:rPr>
              <w:t>Работа с предложениями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_Toc57197559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8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60" w:history="1">
            <w:r w:rsidR="00C2608D" w:rsidRPr="00B238C0">
              <w:rPr>
                <w:rStyle w:val="a9"/>
                <w:noProof/>
              </w:rPr>
              <w:t>Дополнительные действия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_Toc57197560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8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C2608D" w:rsidRDefault="002E6C13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7561" w:history="1">
            <w:r w:rsidR="00C2608D" w:rsidRPr="00B238C0">
              <w:rPr>
                <w:rStyle w:val="a9"/>
                <w:noProof/>
              </w:rPr>
              <w:t>Как отслеживать статус отправленной заявки.</w:t>
            </w:r>
            <w:r w:rsidR="00C2608D">
              <w:rPr>
                <w:noProof/>
                <w:webHidden/>
              </w:rPr>
              <w:tab/>
            </w:r>
            <w:r w:rsidR="00C2608D">
              <w:rPr>
                <w:noProof/>
                <w:webHidden/>
              </w:rPr>
              <w:fldChar w:fldCharType="begin"/>
            </w:r>
            <w:r w:rsidR="00C2608D">
              <w:rPr>
                <w:noProof/>
                <w:webHidden/>
              </w:rPr>
              <w:instrText xml:space="preserve"> PAGEREF _Toc57197561 \h </w:instrText>
            </w:r>
            <w:r w:rsidR="00C2608D">
              <w:rPr>
                <w:noProof/>
                <w:webHidden/>
              </w:rPr>
            </w:r>
            <w:r w:rsidR="00C2608D">
              <w:rPr>
                <w:noProof/>
                <w:webHidden/>
              </w:rPr>
              <w:fldChar w:fldCharType="separate"/>
            </w:r>
            <w:r w:rsidR="00C2608D">
              <w:rPr>
                <w:noProof/>
                <w:webHidden/>
              </w:rPr>
              <w:t>9</w:t>
            </w:r>
            <w:r w:rsidR="00C2608D">
              <w:rPr>
                <w:noProof/>
                <w:webHidden/>
              </w:rPr>
              <w:fldChar w:fldCharType="end"/>
            </w:r>
          </w:hyperlink>
        </w:p>
        <w:p w:rsidR="00D75257" w:rsidRPr="00D001CE" w:rsidRDefault="00D75257">
          <w:pPr>
            <w:rPr>
              <w:rFonts w:ascii="Times New Roman" w:hAnsi="Times New Roman" w:cs="Times New Roman"/>
              <w:sz w:val="24"/>
              <w:szCs w:val="24"/>
            </w:rPr>
          </w:pPr>
          <w:r w:rsidRPr="00D001C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D75257" w:rsidRPr="00D001CE" w:rsidRDefault="00D75257" w:rsidP="00D75257">
      <w:pPr>
        <w:rPr>
          <w:rFonts w:ascii="Times New Roman" w:hAnsi="Times New Roman" w:cs="Times New Roman"/>
          <w:sz w:val="24"/>
          <w:szCs w:val="24"/>
        </w:rPr>
      </w:pPr>
    </w:p>
    <w:p w:rsidR="00F07E9A" w:rsidRDefault="003F396C" w:rsidP="005E7652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Toc50454175"/>
      <w:bookmarkStart w:id="2" w:name="_Toc57197547"/>
      <w:r w:rsidRPr="005E7652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Функциональные </w:t>
      </w:r>
      <w:bookmarkEnd w:id="0"/>
      <w:bookmarkEnd w:id="1"/>
      <w:r w:rsidR="00662762" w:rsidRPr="005E7652">
        <w:rPr>
          <w:rFonts w:ascii="Times New Roman" w:hAnsi="Times New Roman" w:cs="Times New Roman"/>
          <w:b/>
          <w:sz w:val="28"/>
          <w:szCs w:val="28"/>
          <w:u w:val="single"/>
        </w:rPr>
        <w:t>характеристики программного</w:t>
      </w:r>
      <w:r w:rsidR="005E7652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обеспечения</w:t>
      </w:r>
      <w:bookmarkEnd w:id="2"/>
    </w:p>
    <w:p w:rsidR="005E7652" w:rsidRPr="005E7652" w:rsidRDefault="005E7652" w:rsidP="005E7652"/>
    <w:p w:rsidR="00FA5FE5" w:rsidRPr="00931419" w:rsidRDefault="00FA5FE5" w:rsidP="00FA5FE5">
      <w:pPr>
        <w:pStyle w:val="1"/>
        <w:spacing w:before="0" w:line="240" w:lineRule="auto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bookmarkStart w:id="3" w:name="_Toc57197548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Программное обеспечение</w:t>
      </w:r>
      <w:r w:rsidRPr="00FA5FE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 Модуль программного комплекса Goodfin</w:t>
      </w: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A5FE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«Заявка ФЛ»</w:t>
      </w: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A3ACF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(далее по тексту также прог</w:t>
      </w: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раммное обеспечение/ ПО</w:t>
      </w:r>
      <w:r w:rsidRPr="00BA3ACF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)</w:t>
      </w:r>
      <w:bookmarkEnd w:id="3"/>
    </w:p>
    <w:p w:rsidR="00FA5FE5" w:rsidRPr="00FA5FE5" w:rsidRDefault="00FA5FE5" w:rsidP="00FA5FE5"/>
    <w:p w:rsidR="00FA5FE5" w:rsidRPr="00FA5FE5" w:rsidRDefault="00FA5FE5" w:rsidP="00FA5FE5">
      <w:pPr>
        <w:rPr>
          <w:rFonts w:ascii="Times New Roman" w:hAnsi="Times New Roman" w:cs="Times New Roman"/>
        </w:rPr>
      </w:pPr>
      <w:r w:rsidRPr="00FA5FE5">
        <w:rPr>
          <w:rFonts w:ascii="Times New Roman" w:hAnsi="Times New Roman" w:cs="Times New Roman"/>
        </w:rPr>
        <w:t xml:space="preserve">Назначение: обеспечивает направление заявки на получение услуг </w:t>
      </w:r>
      <w:r w:rsidR="00662762" w:rsidRPr="00662762">
        <w:rPr>
          <w:rFonts w:ascii="Times New Roman" w:hAnsi="Times New Roman" w:cs="Times New Roman"/>
        </w:rPr>
        <w:t>(</w:t>
      </w:r>
      <w:r w:rsidR="00662762">
        <w:rPr>
          <w:rFonts w:ascii="Times New Roman" w:hAnsi="Times New Roman" w:cs="Times New Roman"/>
        </w:rPr>
        <w:t xml:space="preserve">далее по тексту также продукты) </w:t>
      </w:r>
      <w:r w:rsidRPr="00FA5FE5">
        <w:rPr>
          <w:rFonts w:ascii="Times New Roman" w:hAnsi="Times New Roman" w:cs="Times New Roman"/>
        </w:rPr>
        <w:t xml:space="preserve">физическими лицами в кредитные / финансовые и иные организации </w:t>
      </w:r>
      <w:r w:rsidR="00662762" w:rsidRPr="00000C04">
        <w:rPr>
          <w:rFonts w:ascii="Times New Roman" w:hAnsi="Times New Roman" w:cs="Times New Roman"/>
        </w:rPr>
        <w:t>(далее по тексту также организации, предоставляющие продукты)</w:t>
      </w:r>
      <w:r w:rsidRPr="00FA5FE5">
        <w:rPr>
          <w:rFonts w:ascii="Times New Roman" w:hAnsi="Times New Roman" w:cs="Times New Roman"/>
        </w:rPr>
        <w:t xml:space="preserve"> </w:t>
      </w:r>
    </w:p>
    <w:p w:rsidR="00931419" w:rsidRDefault="00FA5FE5" w:rsidP="00FA5FE5">
      <w:pPr>
        <w:rPr>
          <w:rFonts w:ascii="Times New Roman" w:hAnsi="Times New Roman" w:cs="Times New Roman"/>
        </w:rPr>
      </w:pPr>
      <w:r w:rsidRPr="00FA5FE5">
        <w:rPr>
          <w:rFonts w:ascii="Times New Roman" w:hAnsi="Times New Roman" w:cs="Times New Roman"/>
        </w:rPr>
        <w:t xml:space="preserve">Область применения: предназначен для организаций, использующих для предоставления услуг программный комплекс Goodfin </w:t>
      </w:r>
    </w:p>
    <w:p w:rsidR="00FA5FE5" w:rsidRPr="00FA5FE5" w:rsidRDefault="00FA5FE5" w:rsidP="00FA5FE5">
      <w:pPr>
        <w:rPr>
          <w:rFonts w:ascii="Times New Roman" w:hAnsi="Times New Roman" w:cs="Times New Roman"/>
        </w:rPr>
      </w:pPr>
      <w:r w:rsidRPr="00FA5FE5">
        <w:rPr>
          <w:rFonts w:ascii="Times New Roman" w:hAnsi="Times New Roman" w:cs="Times New Roman"/>
        </w:rPr>
        <w:t>Функциональные возможности: настройка экранной формы заявки; проверка введенных данных; прикрепление к заявке копий документов; контроль изменения статуса заявки; оповещение физического лица - соискателя услуги о статусах и событиях по заявке</w:t>
      </w:r>
      <w:r w:rsidR="00ED13E5">
        <w:rPr>
          <w:rFonts w:ascii="Times New Roman" w:hAnsi="Times New Roman" w:cs="Times New Roman"/>
        </w:rPr>
        <w:t>.</w:t>
      </w:r>
    </w:p>
    <w:p w:rsidR="001C654A" w:rsidRPr="00D001CE" w:rsidRDefault="001C654A" w:rsidP="00F40ABF">
      <w:pPr>
        <w:pStyle w:val="a4"/>
        <w:spacing w:line="360" w:lineRule="auto"/>
        <w:ind w:left="0"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3F396C" w:rsidRDefault="003F396C" w:rsidP="008B45B8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4" w:name="_Toc56434510"/>
      <w:bookmarkStart w:id="5" w:name="_Toc56515710"/>
      <w:bookmarkStart w:id="6" w:name="_Toc57197549"/>
      <w:bookmarkStart w:id="7" w:name="_Toc54784385"/>
      <w:r w:rsidRPr="008B45B8">
        <w:rPr>
          <w:rFonts w:ascii="Times New Roman" w:hAnsi="Times New Roman" w:cs="Times New Roman"/>
          <w:b/>
          <w:sz w:val="28"/>
          <w:szCs w:val="28"/>
          <w:u w:val="single"/>
        </w:rPr>
        <w:t>Установка</w:t>
      </w:r>
      <w:bookmarkEnd w:id="4"/>
      <w:bookmarkEnd w:id="5"/>
      <w:r w:rsidR="008B45B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6"/>
      <w:r w:rsidR="008B45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B45B8" w:rsidRPr="008B45B8" w:rsidRDefault="008B45B8" w:rsidP="008B45B8"/>
    <w:p w:rsidR="003F396C" w:rsidRPr="008B45B8" w:rsidRDefault="003F396C" w:rsidP="003F396C">
      <w:pPr>
        <w:rPr>
          <w:rFonts w:ascii="Times New Roman" w:hAnsi="Times New Roman" w:cs="Times New Roman"/>
        </w:rPr>
      </w:pPr>
      <w:r w:rsidRPr="008B45B8">
        <w:rPr>
          <w:rFonts w:ascii="Times New Roman" w:hAnsi="Times New Roman" w:cs="Times New Roman"/>
        </w:rPr>
        <w:lastRenderedPageBreak/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3F396C" w:rsidRDefault="003F396C" w:rsidP="003F39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6C" w:rsidRPr="008B45B8" w:rsidRDefault="003F396C" w:rsidP="008B45B8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Toc56434511"/>
      <w:bookmarkStart w:id="9" w:name="_Toc56515711"/>
      <w:bookmarkStart w:id="10" w:name="_Toc57197550"/>
      <w:r w:rsidRPr="008B45B8">
        <w:rPr>
          <w:rFonts w:ascii="Times New Roman" w:eastAsia="Times New Roman" w:hAnsi="Times New Roman" w:cs="Times New Roman"/>
          <w:b/>
          <w:sz w:val="24"/>
          <w:szCs w:val="24"/>
        </w:rPr>
        <w:t>Требования к рабочему окружению</w:t>
      </w:r>
      <w:bookmarkEnd w:id="8"/>
      <w:bookmarkEnd w:id="9"/>
      <w:bookmarkEnd w:id="10"/>
    </w:p>
    <w:p w:rsidR="003F396C" w:rsidRPr="008B45B8" w:rsidRDefault="003F396C" w:rsidP="008B45B8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396C" w:rsidRPr="008B45B8" w:rsidRDefault="003F396C" w:rsidP="008B45B8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1" w:name="_Toc56434512"/>
      <w:bookmarkStart w:id="12" w:name="_Toc56515712"/>
      <w:bookmarkStart w:id="13" w:name="_Toc57197551"/>
      <w:r w:rsidRPr="008B45B8">
        <w:rPr>
          <w:rFonts w:ascii="Times New Roman" w:eastAsia="Times New Roman" w:hAnsi="Times New Roman" w:cs="Times New Roman"/>
          <w:b/>
          <w:sz w:val="24"/>
          <w:szCs w:val="24"/>
        </w:rPr>
        <w:t>Требуемые программные продукты в составе клиентской части</w:t>
      </w:r>
      <w:bookmarkEnd w:id="11"/>
      <w:bookmarkEnd w:id="12"/>
      <w:bookmarkEnd w:id="13"/>
    </w:p>
    <w:p w:rsidR="003F396C" w:rsidRDefault="003F396C" w:rsidP="003F396C">
      <w:pPr>
        <w:rPr>
          <w:rFonts w:ascii="Calibri" w:eastAsia="Calibri" w:hAnsi="Calibri" w:cs="Calibri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620"/>
        <w:gridCol w:w="3884"/>
      </w:tblGrid>
      <w:tr w:rsidR="004106D0" w:rsidTr="004106D0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Официальный сайт продукта</w:t>
            </w:r>
          </w:p>
        </w:tc>
      </w:tr>
      <w:tr w:rsidR="004106D0" w:rsidTr="004106D0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КриптоПро CSP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Действующие сертифицированные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2E6C1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8" w:history="1">
              <w:r w:rsidR="004106D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http://www.cryptopro.ru/</w:t>
              </w:r>
            </w:hyperlink>
          </w:p>
        </w:tc>
      </w:tr>
      <w:tr w:rsidR="004106D0" w:rsidTr="004106D0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КриптоПро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Browser plug-in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06D0" w:rsidRPr="004106D0" w:rsidRDefault="004106D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2E6C1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9" w:history="1">
              <w:r w:rsidR="004106D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http://www.cryptopro.ru/</w:t>
              </w:r>
            </w:hyperlink>
          </w:p>
        </w:tc>
      </w:tr>
      <w:tr w:rsidR="004106D0" w:rsidTr="004106D0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Браузеры (любой из):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06D0" w:rsidTr="004106D0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Firefox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2E6C1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0" w:history="1">
              <w:r w:rsidR="004106D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https://www.mozilla.org/</w:t>
              </w:r>
            </w:hyperlink>
          </w:p>
        </w:tc>
      </w:tr>
      <w:tr w:rsidR="004106D0" w:rsidTr="004106D0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4106D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Google Chrome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06D0" w:rsidRDefault="004106D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6D0" w:rsidRDefault="002E6C1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1" w:history="1">
              <w:r w:rsidR="004106D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https://www.google.ru/chrome/</w:t>
              </w:r>
            </w:hyperlink>
          </w:p>
        </w:tc>
      </w:tr>
    </w:tbl>
    <w:p w:rsidR="004106D0" w:rsidRDefault="004106D0" w:rsidP="003F396C">
      <w:pPr>
        <w:spacing w:line="240" w:lineRule="auto"/>
        <w:ind w:firstLine="564"/>
        <w:jc w:val="both"/>
      </w:pPr>
    </w:p>
    <w:p w:rsidR="003F396C" w:rsidRDefault="003F396C" w:rsidP="00A976D0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4" w:name="_Toc56434513"/>
      <w:bookmarkStart w:id="15" w:name="_Toc56515713"/>
      <w:bookmarkStart w:id="16" w:name="_Toc57197552"/>
      <w:r w:rsidRPr="00A976D0">
        <w:rPr>
          <w:rFonts w:ascii="Times New Roman" w:hAnsi="Times New Roman" w:cs="Times New Roman"/>
          <w:b/>
          <w:sz w:val="28"/>
          <w:szCs w:val="28"/>
          <w:u w:val="single"/>
        </w:rPr>
        <w:t xml:space="preserve">Эксплуатация </w:t>
      </w:r>
      <w:bookmarkEnd w:id="14"/>
      <w:bookmarkEnd w:id="15"/>
      <w:r w:rsidR="00A976D0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16"/>
      <w:r w:rsidR="00A976D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976D0" w:rsidRPr="00A976D0" w:rsidRDefault="00A976D0" w:rsidP="00A976D0"/>
    <w:p w:rsidR="001C654A" w:rsidRDefault="001C654A" w:rsidP="00D654B2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7" w:name="_Toc57197553"/>
      <w:r w:rsidRPr="00D654B2">
        <w:rPr>
          <w:rFonts w:ascii="Times New Roman" w:hAnsi="Times New Roman" w:cs="Times New Roman"/>
          <w:b/>
          <w:sz w:val="24"/>
          <w:szCs w:val="24"/>
        </w:rPr>
        <w:t>Руководство пользователей</w:t>
      </w:r>
      <w:bookmarkEnd w:id="7"/>
      <w:bookmarkEnd w:id="17"/>
      <w:r w:rsidRPr="00D654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323F" w:rsidRPr="003E7765" w:rsidRDefault="00174BC0" w:rsidP="00174BC0">
      <w:pPr>
        <w:pStyle w:val="4"/>
        <w:shd w:val="clear" w:color="auto" w:fill="FFFFFF"/>
        <w:spacing w:before="150" w:after="150"/>
      </w:pPr>
      <w:r>
        <w:rPr>
          <w:rFonts w:ascii="Times New Roman" w:hAnsi="Times New Roman" w:cs="Times New Roman"/>
          <w:bCs/>
          <w:i w:val="0"/>
          <w:color w:val="262626"/>
          <w:sz w:val="24"/>
          <w:szCs w:val="24"/>
        </w:rPr>
        <w:t xml:space="preserve">Для подачи Заявки на получение продуктов, предоставляемых в системе, необходимо выполнить следующие шаги; </w:t>
      </w:r>
    </w:p>
    <w:p w:rsidR="00337EBA" w:rsidRDefault="00CC323F" w:rsidP="003246A9">
      <w:pPr>
        <w:shd w:val="clear" w:color="auto" w:fill="FFFFFF"/>
        <w:spacing w:line="240" w:lineRule="auto"/>
      </w:pPr>
      <w:r w:rsidRPr="00AB22C7">
        <w:rPr>
          <w:rStyle w:val="aa"/>
          <w:rFonts w:ascii="Times New Roman" w:hAnsi="Times New Roman" w:cs="Times New Roman"/>
        </w:rPr>
        <w:t>Шаг 1: </w:t>
      </w:r>
      <w:r w:rsidRPr="00AB22C7">
        <w:rPr>
          <w:rFonts w:ascii="Times New Roman" w:hAnsi="Times New Roman" w:cs="Times New Roman"/>
        </w:rPr>
        <w:t>Создать сделку</w:t>
      </w:r>
      <w:r w:rsidR="00337EBA">
        <w:rPr>
          <w:rFonts w:ascii="Times New Roman" w:hAnsi="Times New Roman" w:cs="Times New Roman"/>
        </w:rPr>
        <w:t>, по которой будут формироваться заявки,</w:t>
      </w:r>
      <w:r w:rsidRPr="00AB22C7">
        <w:rPr>
          <w:rFonts w:ascii="Times New Roman" w:hAnsi="Times New Roman" w:cs="Times New Roman"/>
        </w:rPr>
        <w:t xml:space="preserve"> и заполнить основные данные. Если требуется, добавить документы по предмету сделки.</w:t>
      </w:r>
      <w:r w:rsidRPr="00AB22C7">
        <w:rPr>
          <w:rFonts w:ascii="Times New Roman" w:hAnsi="Times New Roman" w:cs="Times New Roman"/>
        </w:rPr>
        <w:br/>
        <w:t>Подробнее:</w:t>
      </w:r>
      <w:r w:rsidRPr="00AB22C7">
        <w:rPr>
          <w:rStyle w:val="aa"/>
          <w:rFonts w:ascii="Times New Roman" w:hAnsi="Times New Roman" w:cs="Times New Roman"/>
        </w:rPr>
        <w:t> </w:t>
      </w:r>
      <w:hyperlink r:id="rId12" w:tgtFrame="_blank" w:history="1">
        <w:r w:rsidRPr="00AB22C7">
          <w:rPr>
            <w:rStyle w:val="a9"/>
            <w:rFonts w:ascii="Times New Roman" w:hAnsi="Times New Roman" w:cs="Times New Roman"/>
            <w:b/>
            <w:bCs/>
            <w:color w:val="428BCA"/>
          </w:rPr>
          <w:t>Как создать новую сделку и заполнить информацию по ней</w:t>
        </w:r>
        <w:r w:rsidRPr="00AB22C7">
          <w:rPr>
            <w:rFonts w:ascii="Times New Roman" w:hAnsi="Times New Roman" w:cs="Times New Roman"/>
            <w:b/>
            <w:bCs/>
            <w:color w:val="428BCA"/>
          </w:rPr>
          <w:br/>
        </w:r>
      </w:hyperlink>
      <w:r w:rsidRPr="00AB22C7">
        <w:rPr>
          <w:rStyle w:val="aa"/>
          <w:rFonts w:ascii="Times New Roman" w:hAnsi="Times New Roman" w:cs="Times New Roman"/>
        </w:rPr>
        <w:t>Шаг 2:</w:t>
      </w:r>
      <w:r w:rsidRPr="00AB22C7">
        <w:rPr>
          <w:rFonts w:ascii="Times New Roman" w:hAnsi="Times New Roman" w:cs="Times New Roman"/>
        </w:rPr>
        <w:t> Получить предложения от различных сервисов (</w:t>
      </w:r>
      <w:r>
        <w:rPr>
          <w:rFonts w:ascii="Times New Roman" w:hAnsi="Times New Roman" w:cs="Times New Roman"/>
        </w:rPr>
        <w:t>организаций, предоставляющих продукты</w:t>
      </w:r>
      <w:r w:rsidRPr="00AB22C7">
        <w:rPr>
          <w:rFonts w:ascii="Times New Roman" w:hAnsi="Times New Roman" w:cs="Times New Roman"/>
        </w:rPr>
        <w:t>), выбрать наиболе</w:t>
      </w:r>
      <w:r>
        <w:rPr>
          <w:rFonts w:ascii="Times New Roman" w:hAnsi="Times New Roman" w:cs="Times New Roman"/>
        </w:rPr>
        <w:t>е интересное и отправить заявку.</w:t>
      </w:r>
      <w:r w:rsidRPr="00AB22C7">
        <w:rPr>
          <w:rFonts w:ascii="Times New Roman" w:hAnsi="Times New Roman" w:cs="Times New Roman"/>
        </w:rPr>
        <w:br/>
        <w:t>Подробнее:</w:t>
      </w:r>
      <w:r w:rsidRPr="00AB22C7">
        <w:rPr>
          <w:rStyle w:val="aa"/>
          <w:rFonts w:ascii="Times New Roman" w:hAnsi="Times New Roman" w:cs="Times New Roman"/>
        </w:rPr>
        <w:t> </w:t>
      </w:r>
      <w:hyperlink r:id="rId13" w:tgtFrame="_blank" w:history="1">
        <w:r w:rsidRPr="00AB22C7">
          <w:rPr>
            <w:rStyle w:val="a9"/>
            <w:rFonts w:ascii="Times New Roman" w:hAnsi="Times New Roman" w:cs="Times New Roman"/>
            <w:b/>
            <w:bCs/>
            <w:color w:val="428BCA"/>
          </w:rPr>
          <w:t>Как выбрать предложение и отправить заявку в сервис</w:t>
        </w:r>
        <w:r w:rsidRPr="00AB22C7">
          <w:rPr>
            <w:rFonts w:ascii="Times New Roman" w:hAnsi="Times New Roman" w:cs="Times New Roman"/>
            <w:b/>
            <w:bCs/>
            <w:color w:val="428BCA"/>
          </w:rPr>
          <w:br/>
        </w:r>
      </w:hyperlink>
      <w:r w:rsidRPr="00AB22C7">
        <w:rPr>
          <w:rStyle w:val="aa"/>
          <w:rFonts w:ascii="Times New Roman" w:hAnsi="Times New Roman" w:cs="Times New Roman"/>
        </w:rPr>
        <w:t>Шаг 3:</w:t>
      </w:r>
      <w:r w:rsidRPr="00AB22C7">
        <w:rPr>
          <w:rFonts w:ascii="Times New Roman" w:hAnsi="Times New Roman" w:cs="Times New Roman"/>
        </w:rPr>
        <w:t xml:space="preserve"> Отслеживать прохождение заявки в </w:t>
      </w:r>
      <w:r>
        <w:rPr>
          <w:rFonts w:ascii="Times New Roman" w:hAnsi="Times New Roman" w:cs="Times New Roman"/>
        </w:rPr>
        <w:t>организацию, предоставляющую продукты</w:t>
      </w:r>
      <w:r w:rsidRPr="00AB22C7">
        <w:rPr>
          <w:rFonts w:ascii="Times New Roman" w:hAnsi="Times New Roman" w:cs="Times New Roman"/>
        </w:rPr>
        <w:t>, в случае необходимости предоставить запрашиваемую информацию, подписать заявку</w:t>
      </w:r>
      <w:r w:rsidR="00BA74C0">
        <w:rPr>
          <w:rFonts w:ascii="Times New Roman" w:hAnsi="Times New Roman" w:cs="Times New Roman"/>
        </w:rPr>
        <w:t xml:space="preserve"> (если этого требует система)</w:t>
      </w:r>
      <w:r w:rsidRPr="00AB22C7">
        <w:rPr>
          <w:rFonts w:ascii="Times New Roman" w:hAnsi="Times New Roman" w:cs="Times New Roman"/>
        </w:rPr>
        <w:t>.</w:t>
      </w:r>
      <w:r w:rsidRPr="00AB22C7">
        <w:rPr>
          <w:rFonts w:ascii="Times New Roman" w:hAnsi="Times New Roman" w:cs="Times New Roman"/>
        </w:rPr>
        <w:br/>
      </w: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Работа со сделками</w:t>
      </w:r>
      <w:r w:rsidR="009D4BAC">
        <w:rPr>
          <w:sz w:val="22"/>
          <w:szCs w:val="22"/>
        </w:rPr>
        <w:t xml:space="preserve"> (заявками)</w:t>
      </w:r>
      <w:r w:rsidRPr="00AB22C7">
        <w:rPr>
          <w:sz w:val="22"/>
          <w:szCs w:val="22"/>
        </w:rPr>
        <w:t xml:space="preserve"> ведется в главном</w:t>
      </w:r>
      <w:r>
        <w:rPr>
          <w:sz w:val="22"/>
          <w:szCs w:val="22"/>
        </w:rPr>
        <w:t xml:space="preserve"> меню программы, пункт "Сделки".</w:t>
      </w:r>
    </w:p>
    <w:p w:rsidR="00CC323F" w:rsidRPr="00AB22C7" w:rsidRDefault="00CC323F" w:rsidP="00CC323F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Для того, чтобы посмотреть информацию по сделке или отредактировать её, нажмите по номеру сделки. Откроется страница, в которой 4 вкладки. Это и есть основные этапы к успешному завершению сделки:</w:t>
      </w: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rPr>
          <w:noProof/>
          <w:sz w:val="22"/>
          <w:szCs w:val="22"/>
        </w:rPr>
      </w:pP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noProof/>
          <w:sz w:val="22"/>
          <w:szCs w:val="22"/>
        </w:rPr>
        <w:lastRenderedPageBreak/>
        <w:drawing>
          <wp:inline distT="0" distB="0" distL="0" distR="0" wp14:anchorId="3D2FC584" wp14:editId="6CB92275">
            <wp:extent cx="6118860" cy="2133600"/>
            <wp:effectExtent l="0" t="0" r="0" b="0"/>
            <wp:docPr id="110" name="Рисунок 110" descr="https://help.goodfin.ru/s/attachments/27094/2/1/18343e6a07354359d2c1a328e3407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help.goodfin.ru/s/attachments/27094/2/1/18343e6a07354359d2c1a328e3407c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6"/>
                    <a:stretch/>
                  </pic:blipFill>
                  <pic:spPr bwMode="auto">
                    <a:xfrm>
                      <a:off x="0" y="0"/>
                      <a:ext cx="6140589" cy="21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Шаг 1 - это заполнение данных для оформления сделки. Часть из них можно редактировать даже после того, как заявка сформирована и отправлена в сервис</w:t>
      </w:r>
      <w:r w:rsidR="00ED2535">
        <w:rPr>
          <w:sz w:val="22"/>
          <w:szCs w:val="22"/>
        </w:rPr>
        <w:t xml:space="preserve"> </w:t>
      </w:r>
      <w:r w:rsidR="00ED2535" w:rsidRPr="00AB22C7">
        <w:rPr>
          <w:sz w:val="22"/>
          <w:szCs w:val="22"/>
        </w:rPr>
        <w:t>(</w:t>
      </w:r>
      <w:r w:rsidR="00ED2535">
        <w:rPr>
          <w:sz w:val="22"/>
          <w:szCs w:val="22"/>
        </w:rPr>
        <w:t>организации, предоставляющей продукты</w:t>
      </w:r>
      <w:r w:rsidR="00ED2535" w:rsidRPr="00AB22C7">
        <w:rPr>
          <w:sz w:val="22"/>
          <w:szCs w:val="22"/>
        </w:rPr>
        <w:t>).</w:t>
      </w:r>
      <w:r w:rsidRPr="00AB22C7">
        <w:rPr>
          <w:sz w:val="22"/>
          <w:szCs w:val="22"/>
        </w:rPr>
        <w:t>  Если необходимо, прикрепите документы по предмету сделки.</w:t>
      </w: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noProof/>
          <w:sz w:val="22"/>
          <w:szCs w:val="22"/>
        </w:rPr>
        <w:drawing>
          <wp:inline distT="0" distB="0" distL="0" distR="0" wp14:anchorId="156BC39D" wp14:editId="623C2118">
            <wp:extent cx="6143625" cy="603567"/>
            <wp:effectExtent l="0" t="0" r="0" b="6350"/>
            <wp:docPr id="109" name="Рисунок 109" descr="https://help.goodfin.ru/s/attachments/27094/2/1/00eeb8836d9241f34c29781dc736e3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help.goodfin.ru/s/attachments/27094/2/1/00eeb8836d9241f34c29781dc736e32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08" cy="6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Шаг 2 - это предложения, поступившие от сервисов (</w:t>
      </w:r>
      <w:r>
        <w:rPr>
          <w:sz w:val="22"/>
          <w:szCs w:val="22"/>
        </w:rPr>
        <w:t>организаций, предоставляющих продукты</w:t>
      </w:r>
      <w:r w:rsidRPr="00AB22C7">
        <w:rPr>
          <w:sz w:val="22"/>
          <w:szCs w:val="22"/>
        </w:rPr>
        <w:t>). Можно просматривать, сравнивать разные предложения и выбирать наиболее интересные. </w:t>
      </w: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noProof/>
          <w:sz w:val="22"/>
          <w:szCs w:val="22"/>
        </w:rPr>
        <w:drawing>
          <wp:inline distT="0" distB="0" distL="0" distR="0" wp14:anchorId="37CE855D" wp14:editId="08DF0CFE">
            <wp:extent cx="5836622" cy="614921"/>
            <wp:effectExtent l="0" t="0" r="0" b="0"/>
            <wp:docPr id="108" name="Рисунок 108" descr="https://help.goodfin.ru/s/attachments/27094/2/1/c3342702f2b457ec80be620bb06cd6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help.goodfin.ru/s/attachments/27094/2/1/c3342702f2b457ec80be620bb06cd64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26" cy="6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CC323F" w:rsidRPr="00AB22C7" w:rsidRDefault="00CC323F" w:rsidP="00CC323F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Шаг 3 - это заявки, отправленные в работу. Здесь можно подписывать или отзывать одобренные заявки. </w:t>
      </w:r>
    </w:p>
    <w:p w:rsidR="00CC323F" w:rsidRPr="00B10FC3" w:rsidRDefault="00CC323F" w:rsidP="00CC323F">
      <w:pPr>
        <w:pStyle w:val="a3"/>
        <w:shd w:val="clear" w:color="auto" w:fill="FFFFFF"/>
        <w:spacing w:before="0" w:beforeAutospacing="0" w:after="0" w:afterAutospacing="0"/>
      </w:pPr>
      <w:r w:rsidRPr="00B10FC3">
        <w:rPr>
          <w:noProof/>
        </w:rPr>
        <w:drawing>
          <wp:inline distT="0" distB="0" distL="0" distR="0" wp14:anchorId="70021555" wp14:editId="1AF94C67">
            <wp:extent cx="5838825" cy="632327"/>
            <wp:effectExtent l="0" t="0" r="0" b="0"/>
            <wp:docPr id="107" name="Рисунок 107" descr="https://help.goodfin.ru/s/attachments/27094/2/1/c46eb0cbbb8ba25b24268a011d98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.goodfin.ru/s/attachments/27094/2/1/c46eb0cbbb8ba25b24268a011d9856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69" cy="6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4215AA" w:rsidRDefault="002E6C13" w:rsidP="00CC323F">
      <w:pPr>
        <w:pStyle w:val="3"/>
        <w:rPr>
          <w:rStyle w:val="a9"/>
          <w:b w:val="0"/>
          <w:bCs w:val="0"/>
          <w:color w:val="262626"/>
          <w:sz w:val="24"/>
          <w:szCs w:val="24"/>
        </w:rPr>
      </w:pPr>
      <w:hyperlink r:id="rId18" w:tgtFrame="_self" w:history="1">
        <w:bookmarkStart w:id="18" w:name="_Toc57185930"/>
        <w:bookmarkStart w:id="19" w:name="_Toc57197554"/>
        <w:r w:rsidR="00CC323F" w:rsidRPr="004215AA">
          <w:rPr>
            <w:rStyle w:val="a9"/>
            <w:color w:val="262626"/>
            <w:sz w:val="24"/>
            <w:szCs w:val="24"/>
          </w:rPr>
          <w:t>Как создать новую сделку и заполнить информацию по ней</w:t>
        </w:r>
        <w:bookmarkEnd w:id="18"/>
        <w:bookmarkEnd w:id="19"/>
      </w:hyperlink>
    </w:p>
    <w:p w:rsidR="00CC323F" w:rsidRPr="009867AA" w:rsidRDefault="00CC323F" w:rsidP="00CC323F">
      <w:pPr>
        <w:rPr>
          <w:lang w:eastAsia="en-US"/>
        </w:rPr>
      </w:pP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Для этого выберите пункт меню "Сделки":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433873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lastRenderedPageBreak/>
        <w:drawing>
          <wp:inline distT="0" distB="0" distL="0" distR="0" wp14:anchorId="68F4BBE5" wp14:editId="0FD92E0A">
            <wp:extent cx="1790700" cy="2014220"/>
            <wp:effectExtent l="0" t="0" r="0" b="5080"/>
            <wp:docPr id="128" name="Рисунок 128" descr="https://help.goodfin.ru/uploaded/image/27094/2/1/7cfdd6bcf65b4bb6ceef8fdeda35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help.goodfin.ru/uploaded/image/27094/2/1/7cfdd6bcf65b4bb6ceef8fdeda35c5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18"/>
                    <a:stretch/>
                  </pic:blipFill>
                  <pic:spPr bwMode="auto">
                    <a:xfrm>
                      <a:off x="0" y="0"/>
                      <a:ext cx="1807018" cy="20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Чтобы создать новую сделку, нажмите "Добавить":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433873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19C7F40D" wp14:editId="26EA55F7">
            <wp:extent cx="5925820" cy="2238375"/>
            <wp:effectExtent l="0" t="0" r="0" b="9525"/>
            <wp:docPr id="127" name="Рисунок 127" descr="https://help.goodfin.ru/uploaded/image/27094/2/1/cbdc17eb9c5c04f547d7648556e3a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help.goodfin.ru/uploaded/image/27094/2/1/cbdc17eb9c5c04f547d7648556e3a2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7"/>
                    <a:stretch/>
                  </pic:blipFill>
                  <pic:spPr bwMode="auto">
                    <a:xfrm>
                      <a:off x="0" y="0"/>
                      <a:ext cx="5932268" cy="22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 появившемся окне следует заполнить поля, выделенные к</w:t>
      </w:r>
      <w:r>
        <w:rPr>
          <w:color w:val="262626"/>
          <w:sz w:val="22"/>
          <w:szCs w:val="22"/>
        </w:rPr>
        <w:t>расным. Определить тип продукта.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6F0A3E6" wp14:editId="58CC66C0">
            <wp:extent cx="5795010" cy="2971800"/>
            <wp:effectExtent l="0" t="0" r="0" b="0"/>
            <wp:docPr id="126" name="Рисунок 126" descr="https://help.goodfin.ru/uploaded/image/27094/2/1/dd8245fcda3ad00523ed246a7899f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help.goodfin.ru/uploaded/image/27094/2/1/dd8245fcda3ad00523ed246a7899f7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4"/>
                    <a:stretch/>
                  </pic:blipFill>
                  <pic:spPr bwMode="auto">
                    <a:xfrm>
                      <a:off x="0" y="0"/>
                      <a:ext cx="5798771" cy="29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433873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lastRenderedPageBreak/>
        <w:drawing>
          <wp:inline distT="0" distB="0" distL="0" distR="0" wp14:anchorId="348EB66E" wp14:editId="61F97C44">
            <wp:extent cx="5731027" cy="2533650"/>
            <wp:effectExtent l="0" t="0" r="3175" b="0"/>
            <wp:docPr id="1" name="Рисунок 1" descr="https://help.goodfin.ru/uploaded/image/27094/2/1/dd8245fcda3ad00523ed246a7899f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help.goodfin.ru/uploaded/image/27094/2/1/dd8245fcda3ad00523ed246a7899f7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6"/>
                    <a:stretch/>
                  </pic:blipFill>
                  <pic:spPr bwMode="auto">
                    <a:xfrm>
                      <a:off x="0" y="0"/>
                      <a:ext cx="5731510" cy="25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Обратите внимание, что некоторые поля заполнены автоматически.</w:t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Если у выбранного контакта в карточке заполнены данные: телефон и E-mail, то они автоматически вносятся в данные новой сделки.</w:t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Поле "Контактный телефон" заполняется в формате +79009009090. </w:t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Заполнив все необходимые строки, нажмите "Добавить", после чего можно переходить к редактированию созданной сделки: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433873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3B212288" wp14:editId="01368F7B">
            <wp:extent cx="5986780" cy="2066925"/>
            <wp:effectExtent l="0" t="0" r="0" b="9525"/>
            <wp:docPr id="125" name="Рисунок 125" descr="https://help.goodfin.ru/uploaded/image/27094/2/1/eb2426d3e0dc645cab1fc11840163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help.goodfin.ru/uploaded/image/27094/2/1/eb2426d3e0dc645cab1fc11840163d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4"/>
                    <a:stretch/>
                  </pic:blipFill>
                  <pic:spPr bwMode="auto">
                    <a:xfrm>
                      <a:off x="0" y="0"/>
                      <a:ext cx="5998294" cy="20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Default="00CC323F" w:rsidP="00CC323F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C323F" w:rsidRPr="005A07C9" w:rsidRDefault="00CC323F" w:rsidP="00CC323F">
      <w:pPr>
        <w:pStyle w:val="3"/>
      </w:pPr>
      <w:bookmarkStart w:id="20" w:name="_Toc57185931"/>
      <w:bookmarkStart w:id="21" w:name="_Toc57197555"/>
      <w:r w:rsidRPr="005A07C9">
        <w:t>Редактирование сделки</w:t>
      </w:r>
      <w:bookmarkEnd w:id="20"/>
      <w:bookmarkEnd w:id="21"/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На вкладке "Шаг 1: Заполнение данных сделки" содержится вся информация о сделке, необходимая для выдачи/получения продукта</w:t>
      </w:r>
      <w:r>
        <w:rPr>
          <w:color w:val="262626"/>
          <w:sz w:val="22"/>
          <w:szCs w:val="22"/>
        </w:rPr>
        <w:t>.</w:t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 режиме редактирования можно использовать инструменты "Фильтр" и "Навигатор". Они помогают быстро заполнить недостающие поля.</w:t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noProof/>
          <w:color w:val="262626"/>
          <w:sz w:val="22"/>
          <w:szCs w:val="22"/>
        </w:rPr>
        <w:drawing>
          <wp:inline distT="0" distB="0" distL="0" distR="0" wp14:anchorId="252B0D85" wp14:editId="7FB264C1">
            <wp:extent cx="6115050" cy="600760"/>
            <wp:effectExtent l="0" t="0" r="0" b="8890"/>
            <wp:docPr id="124" name="Рисунок 124" descr="https://help.goodfin.ru/s/attachments/27094/2/1/94692568caa2ba3c82b2b950e5f9d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help.goodfin.ru/s/attachments/27094/2/1/94692568caa2ba3c82b2b950e5f9db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65" cy="6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br/>
      </w:r>
      <w:r w:rsidRPr="00433873">
        <w:rPr>
          <w:rStyle w:val="aa"/>
          <w:color w:val="262626"/>
          <w:sz w:val="22"/>
          <w:szCs w:val="22"/>
        </w:rPr>
        <w:t>Поля для заполнения/редактирования:</w:t>
      </w:r>
    </w:p>
    <w:p w:rsidR="00CC323F" w:rsidRPr="00BA74C0" w:rsidRDefault="00EB2579" w:rsidP="00CC323F">
      <w:pPr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  <w:u w:val="single"/>
        </w:rPr>
        <w:t>Информация о заявителе</w:t>
      </w:r>
      <w:r w:rsidR="00BA74C0" w:rsidRPr="00BA74C0">
        <w:rPr>
          <w:rFonts w:ascii="Times New Roman" w:hAnsi="Times New Roman" w:cs="Times New Roman"/>
          <w:color w:val="262626"/>
        </w:rPr>
        <w:t>: сведения о заявителе, запрашиваемые системой</w:t>
      </w:r>
      <w:r w:rsidR="00BA74C0">
        <w:rPr>
          <w:rFonts w:ascii="Times New Roman" w:hAnsi="Times New Roman" w:cs="Times New Roman"/>
          <w:color w:val="262626"/>
        </w:rPr>
        <w:t>.</w:t>
      </w:r>
    </w:p>
    <w:p w:rsidR="007551D0" w:rsidRDefault="00CC323F" w:rsidP="00CC323F">
      <w:pPr>
        <w:numPr>
          <w:ilvl w:val="0"/>
          <w:numId w:val="4"/>
        </w:numPr>
        <w:shd w:val="clear" w:color="auto" w:fill="FFFFFF"/>
        <w:spacing w:line="240" w:lineRule="auto"/>
        <w:ind w:left="0" w:firstLine="0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color w:val="262626"/>
          <w:u w:val="single"/>
        </w:rPr>
        <w:t>Информация о запрашиваемом продукте:</w:t>
      </w:r>
      <w:r w:rsidRPr="00433873">
        <w:rPr>
          <w:rFonts w:ascii="Times New Roman" w:hAnsi="Times New Roman" w:cs="Times New Roman"/>
          <w:color w:val="262626"/>
        </w:rPr>
        <w:t> тип продукта и ключевые факты о нем (суммы, сроки, прочие условия). Следует отметить, что в зависимости от типа продукта, набор данных (полей) будет разный.</w:t>
      </w:r>
    </w:p>
    <w:p w:rsidR="00CC323F" w:rsidRPr="00433873" w:rsidRDefault="00CC323F" w:rsidP="007551D0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color w:val="262626"/>
        </w:rPr>
      </w:pPr>
    </w:p>
    <w:p w:rsidR="002E6C13" w:rsidRPr="00433873" w:rsidRDefault="00CC323F" w:rsidP="002E6C1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lastRenderedPageBreak/>
        <w:t>       </w:t>
      </w:r>
      <w:r w:rsidR="002E6C13" w:rsidRPr="00433873">
        <w:rPr>
          <w:rStyle w:val="aa"/>
          <w:color w:val="262626"/>
          <w:sz w:val="22"/>
          <w:szCs w:val="22"/>
        </w:rPr>
        <w:t>Добавление новых полей ("Дополнительные сведения")</w:t>
      </w:r>
    </w:p>
    <w:p w:rsidR="002E6C13" w:rsidRPr="00433873" w:rsidRDefault="002E6C13" w:rsidP="002E6C1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Вы можете добавлять дополнительные поля, эти данные </w:t>
      </w:r>
      <w:r w:rsidRPr="00433873">
        <w:rPr>
          <w:rStyle w:val="aa"/>
          <w:color w:val="262626"/>
          <w:sz w:val="22"/>
          <w:szCs w:val="22"/>
        </w:rPr>
        <w:t>не входят в состав отправляемых заявок</w:t>
      </w:r>
      <w:r w:rsidRPr="00433873">
        <w:rPr>
          <w:color w:val="262626"/>
          <w:sz w:val="22"/>
          <w:szCs w:val="22"/>
        </w:rPr>
        <w:t>. В нижнем блоке "Дополнительные сведения" нажмите "Добавить категорию". </w:t>
      </w:r>
    </w:p>
    <w:p w:rsidR="00CC323F" w:rsidRPr="00433873" w:rsidRDefault="00CC323F" w:rsidP="00E171B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</w:rPr>
      </w:pPr>
      <w:bookmarkStart w:id="22" w:name="_GoBack"/>
      <w:bookmarkEnd w:id="22"/>
    </w:p>
    <w:p w:rsidR="00CC323F" w:rsidRPr="00433873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8A77A89" wp14:editId="1C149783">
            <wp:extent cx="6067425" cy="1561571"/>
            <wp:effectExtent l="0" t="0" r="0" b="635"/>
            <wp:docPr id="116" name="Рисунок 116" descr="https://help.goodfin.ru/s/attachments/27094/2/1/4ed43bbfc27053b5fd4aa9a9e0ace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help.goodfin.ru/s/attachments/27094/2/1/4ed43bbfc27053b5fd4aa9a9e0ace9a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2" cy="15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43387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 катег</w:t>
      </w:r>
      <w:r>
        <w:rPr>
          <w:color w:val="262626"/>
          <w:sz w:val="22"/>
          <w:szCs w:val="22"/>
        </w:rPr>
        <w:t>ории можно добавлять новые поля.</w:t>
      </w:r>
    </w:p>
    <w:p w:rsidR="00CC323F" w:rsidRPr="00011233" w:rsidRDefault="00CC323F" w:rsidP="00CC323F">
      <w:pPr>
        <w:pStyle w:val="3"/>
        <w:rPr>
          <w:sz w:val="24"/>
          <w:szCs w:val="24"/>
        </w:rPr>
      </w:pPr>
      <w:bookmarkStart w:id="23" w:name="_Toc57185932"/>
      <w:bookmarkStart w:id="24" w:name="_Toc57197556"/>
      <w:r w:rsidRPr="00011233">
        <w:rPr>
          <w:sz w:val="24"/>
          <w:szCs w:val="24"/>
        </w:rPr>
        <w:t>Работа с данными</w:t>
      </w:r>
      <w:bookmarkEnd w:id="23"/>
      <w:bookmarkEnd w:id="24"/>
    </w:p>
    <w:p w:rsidR="00CC323F" w:rsidRPr="007668B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Чтобы быстрее сориентироваться в информации, используйте инструмент "Фильтр". Выберите нужное, и он подсветит обязательные для з</w:t>
      </w:r>
      <w:r>
        <w:rPr>
          <w:color w:val="262626"/>
          <w:sz w:val="22"/>
          <w:szCs w:val="22"/>
        </w:rPr>
        <w:t>аполнения поля оранжевым цветом.</w:t>
      </w:r>
    </w:p>
    <w:p w:rsidR="00CC323F" w:rsidRPr="007668B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Чтобы уточнить значение интересующего поля, нажмите значок "i" (</w:t>
      </w:r>
      <w:r>
        <w:rPr>
          <w:color w:val="262626"/>
          <w:sz w:val="22"/>
          <w:szCs w:val="22"/>
        </w:rPr>
        <w:t>информация). Появится подсказка.</w:t>
      </w:r>
    </w:p>
    <w:p w:rsidR="00CC323F" w:rsidRPr="007668B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 xml:space="preserve">Инструмент "Навигатор" в правой части экрана показывает поля, которые требуется заполнить для подачи заявки в </w:t>
      </w:r>
      <w:r>
        <w:rPr>
          <w:color w:val="262626"/>
          <w:sz w:val="22"/>
          <w:szCs w:val="22"/>
        </w:rPr>
        <w:t>организацию, предоставляющую продукты</w:t>
      </w:r>
      <w:r w:rsidRPr="007668B3">
        <w:rPr>
          <w:color w:val="262626"/>
          <w:sz w:val="22"/>
          <w:szCs w:val="22"/>
        </w:rPr>
        <w:t>. А также с его помощью можно отслеживать историю изменений и, при необходимости, отменять их.</w:t>
      </w:r>
    </w:p>
    <w:p w:rsidR="00CC323F" w:rsidRPr="007668B3" w:rsidRDefault="00CC323F" w:rsidP="00CC323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  <w:r w:rsidRPr="007668B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5D0549D7" wp14:editId="2EEEA15C">
            <wp:extent cx="5895975" cy="2393884"/>
            <wp:effectExtent l="0" t="0" r="0" b="6985"/>
            <wp:docPr id="112" name="Рисунок 112" descr="https://help.goodfin.ru/uploaded/image/27094/2/1/5eed7d7e289b75d4e8bdb2f7baafb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help.goodfin.ru/uploaded/image/27094/2/1/5eed7d7e289b75d4e8bdb2f7baafb70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5" cy="24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7668B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Вводим все требуемые данные и нажимаем "Сохранить".</w:t>
      </w:r>
    </w:p>
    <w:p w:rsidR="00CC323F" w:rsidRPr="007668B3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Когда все поля заполнены и ошибок нет, перейдите к следующей вкладке. Если требуется, прикрепите документы по сделке на вкладке "Документы по предмету сделки". Если этого не требуется, пропустите эту вкладку и перейдите на следующий шаг - Шаг 2: Предложения.</w:t>
      </w:r>
    </w:p>
    <w:p w:rsidR="00CC323F" w:rsidRPr="00021AD0" w:rsidRDefault="002E6C13" w:rsidP="00CC323F">
      <w:pPr>
        <w:pStyle w:val="3"/>
        <w:rPr>
          <w:sz w:val="24"/>
          <w:szCs w:val="24"/>
        </w:rPr>
      </w:pPr>
      <w:hyperlink r:id="rId25" w:tgtFrame="_self" w:history="1">
        <w:bookmarkStart w:id="25" w:name="_Toc57185933"/>
        <w:bookmarkStart w:id="26" w:name="_Toc57197557"/>
        <w:r w:rsidR="00CC323F" w:rsidRPr="00021AD0">
          <w:rPr>
            <w:rStyle w:val="a9"/>
            <w:color w:val="auto"/>
            <w:sz w:val="24"/>
            <w:szCs w:val="24"/>
            <w:u w:val="none"/>
          </w:rPr>
          <w:t>Как прикрепить документы к конкретной сделке</w:t>
        </w:r>
        <w:bookmarkEnd w:id="25"/>
        <w:bookmarkEnd w:id="26"/>
      </w:hyperlink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 xml:space="preserve">В некоторых сделках требуется наличие специфических документов. Они не относятся в целом к </w:t>
      </w:r>
      <w:r w:rsidR="00EB2579">
        <w:rPr>
          <w:color w:val="262626"/>
          <w:sz w:val="22"/>
          <w:szCs w:val="22"/>
        </w:rPr>
        <w:t>заявителю</w:t>
      </w:r>
      <w:r w:rsidRPr="001052DE">
        <w:rPr>
          <w:color w:val="262626"/>
          <w:sz w:val="22"/>
          <w:szCs w:val="22"/>
        </w:rPr>
        <w:t>, а имеют отношение к одной конкретной сделке. Например, конкурсная документация или протокол подведения итогов и т.п.</w:t>
      </w:r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>Для того чтобы прикрепить документы такого типа, необходимо зайти в "Сделки", открыть конкретную сделку, выбрать вкладку "Документы по предмету сделки".</w:t>
      </w: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noProof/>
          <w:color w:val="262626"/>
          <w:sz w:val="22"/>
          <w:szCs w:val="22"/>
        </w:rPr>
        <w:lastRenderedPageBreak/>
        <w:drawing>
          <wp:inline distT="0" distB="0" distL="0" distR="0" wp14:anchorId="13B1219D" wp14:editId="0D6339B0">
            <wp:extent cx="5954313" cy="2689860"/>
            <wp:effectExtent l="0" t="0" r="8890" b="0"/>
            <wp:docPr id="130" name="Рисунок 130" descr="https://help.goodfin.ru/s/attachments/27094/2/1/626ba25abbe7dbd7f3c49ecd05656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help.goodfin.ru/s/attachments/27094/2/1/626ba25abbe7dbd7f3c49ecd05656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/>
                    <a:stretch/>
                  </pic:blipFill>
                  <pic:spPr bwMode="auto">
                    <a:xfrm>
                      <a:off x="0" y="0"/>
                      <a:ext cx="5983991" cy="27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>Работа с документами на данной вкладке: можно прикрепить документы, создать версию документа, подписать, редактировать, просмотреть. </w:t>
      </w:r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rStyle w:val="aa"/>
          <w:rFonts w:eastAsia="Arial"/>
          <w:color w:val="262626"/>
          <w:sz w:val="22"/>
          <w:szCs w:val="22"/>
        </w:rPr>
        <w:t>Подробнее см. </w:t>
      </w:r>
    </w:p>
    <w:p w:rsidR="00CC323F" w:rsidRPr="001052DE" w:rsidRDefault="002E6C13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hyperlink r:id="rId27" w:history="1">
        <w:r w:rsidR="00CC323F" w:rsidRPr="001052DE">
          <w:rPr>
            <w:rStyle w:val="a9"/>
            <w:b/>
            <w:bCs/>
            <w:color w:val="428BCA"/>
            <w:sz w:val="22"/>
            <w:szCs w:val="22"/>
          </w:rPr>
          <w:t>Действия с документами</w:t>
        </w:r>
      </w:hyperlink>
    </w:p>
    <w:p w:rsidR="00CC323F" w:rsidRPr="001052DE" w:rsidRDefault="002E6C13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hyperlink r:id="rId28" w:history="1">
        <w:r w:rsidR="00CC323F" w:rsidRPr="001052DE">
          <w:rPr>
            <w:rStyle w:val="a9"/>
            <w:b/>
            <w:bCs/>
            <w:color w:val="428BCA"/>
            <w:sz w:val="22"/>
            <w:szCs w:val="22"/>
          </w:rPr>
          <w:t>Как добавлять и подписывать документы</w:t>
        </w:r>
      </w:hyperlink>
    </w:p>
    <w:p w:rsidR="00CC323F" w:rsidRPr="001052DE" w:rsidRDefault="002E6C13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hyperlink r:id="rId29" w:history="1">
        <w:r w:rsidR="00CC323F" w:rsidRPr="001052DE">
          <w:rPr>
            <w:rStyle w:val="a9"/>
            <w:b/>
            <w:bCs/>
            <w:color w:val="428BCA"/>
            <w:sz w:val="22"/>
            <w:szCs w:val="22"/>
          </w:rPr>
          <w:t>Что такое документы с параметрами и как с ними работать</w:t>
        </w:r>
      </w:hyperlink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 xml:space="preserve">Документы по предмету сделки отправляются в </w:t>
      </w:r>
      <w:r>
        <w:rPr>
          <w:color w:val="262626"/>
          <w:sz w:val="22"/>
          <w:szCs w:val="22"/>
        </w:rPr>
        <w:t>организацию, предоставляющую продукты,</w:t>
      </w:r>
      <w:r w:rsidRPr="001052DE">
        <w:rPr>
          <w:color w:val="262626"/>
          <w:sz w:val="22"/>
          <w:szCs w:val="22"/>
        </w:rPr>
        <w:t xml:space="preserve"> в составе заявки. </w:t>
      </w:r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 xml:space="preserve">Если Вы не нашли нужного названия среди всех типов документов, то можно прикрепить файлы к типу документа "Прочие документы". Этот тип документа будет отправлен в </w:t>
      </w:r>
      <w:r>
        <w:rPr>
          <w:color w:val="262626"/>
          <w:sz w:val="22"/>
          <w:szCs w:val="22"/>
        </w:rPr>
        <w:t xml:space="preserve">организацию, предоставляющую продукты, </w:t>
      </w:r>
      <w:r w:rsidRPr="001052DE">
        <w:rPr>
          <w:color w:val="262626"/>
          <w:sz w:val="22"/>
          <w:szCs w:val="22"/>
        </w:rPr>
        <w:t>и при проверке заявки будет учитываться.</w:t>
      </w:r>
    </w:p>
    <w:p w:rsidR="00CC323F" w:rsidRPr="001052DE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noProof/>
          <w:color w:val="262626"/>
          <w:sz w:val="22"/>
          <w:szCs w:val="22"/>
        </w:rPr>
        <w:drawing>
          <wp:inline distT="0" distB="0" distL="0" distR="0" wp14:anchorId="32A8CA83" wp14:editId="106DD890">
            <wp:extent cx="6029325" cy="3526205"/>
            <wp:effectExtent l="0" t="0" r="0" b="0"/>
            <wp:docPr id="129" name="Рисунок 129" descr="https://help.goodfin.ru/s/attachments/27094/2/1/d8552c8ecec5b3cd8619411d2bcd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help.goodfin.ru/s/attachments/27094/2/1/d8552c8ecec5b3cd8619411d2bcd124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24" cy="3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1052DE" w:rsidRDefault="00CC323F" w:rsidP="00CC323F">
      <w:pPr>
        <w:spacing w:line="240" w:lineRule="auto"/>
        <w:jc w:val="both"/>
        <w:rPr>
          <w:rFonts w:ascii="Times New Roman" w:hAnsi="Times New Roman" w:cs="Times New Roman"/>
        </w:rPr>
      </w:pPr>
    </w:p>
    <w:p w:rsidR="00CC323F" w:rsidRPr="00B10FC3" w:rsidRDefault="00CC323F" w:rsidP="00CC323F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</w:rPr>
      </w:pPr>
      <w:r w:rsidRPr="00B10FC3">
        <w:rPr>
          <w:rFonts w:ascii="Times New Roman" w:hAnsi="Times New Roman" w:cs="Times New Roman"/>
        </w:rPr>
        <w:t> </w:t>
      </w:r>
    </w:p>
    <w:p w:rsidR="00CC323F" w:rsidRPr="00C877F5" w:rsidRDefault="002E6C13" w:rsidP="00CC323F">
      <w:pPr>
        <w:pStyle w:val="3"/>
        <w:rPr>
          <w:color w:val="262626"/>
          <w:sz w:val="24"/>
          <w:szCs w:val="24"/>
        </w:rPr>
      </w:pPr>
      <w:hyperlink r:id="rId31" w:tgtFrame="_self" w:history="1">
        <w:bookmarkStart w:id="27" w:name="_Toc57185934"/>
        <w:bookmarkStart w:id="28" w:name="_Toc57197558"/>
        <w:r w:rsidR="00CC323F" w:rsidRPr="00C877F5">
          <w:rPr>
            <w:rStyle w:val="a9"/>
            <w:color w:val="262626"/>
            <w:sz w:val="24"/>
            <w:szCs w:val="24"/>
          </w:rPr>
          <w:t>Как выбрать предложение и отправить заявку</w:t>
        </w:r>
        <w:bookmarkEnd w:id="27"/>
        <w:bookmarkEnd w:id="28"/>
      </w:hyperlink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lastRenderedPageBreak/>
        <w:t>После того как сделка создана и сохранена, можно отслеживать предложения сервисов (</w:t>
      </w:r>
      <w:r>
        <w:rPr>
          <w:color w:val="262626"/>
          <w:sz w:val="22"/>
          <w:szCs w:val="22"/>
        </w:rPr>
        <w:t>организаций, предоставляющих продукты</w:t>
      </w:r>
      <w:r w:rsidRPr="00E90E37">
        <w:rPr>
          <w:color w:val="262626"/>
          <w:sz w:val="22"/>
          <w:szCs w:val="22"/>
        </w:rPr>
        <w:t>) по ней с помощ</w:t>
      </w:r>
      <w:r>
        <w:rPr>
          <w:color w:val="262626"/>
          <w:sz w:val="22"/>
          <w:szCs w:val="22"/>
        </w:rPr>
        <w:t>ью вкладки "Шаг 2: Предложения".</w:t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 xml:space="preserve">В верхней части страницы вы можете </w:t>
      </w:r>
      <w:r>
        <w:rPr>
          <w:color w:val="262626"/>
          <w:sz w:val="22"/>
          <w:szCs w:val="22"/>
        </w:rPr>
        <w:t>видеть блок информации о сделке.</w:t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Все эти данные изменению не подлежат.</w:t>
      </w:r>
    </w:p>
    <w:p w:rsidR="00CC323F" w:rsidRPr="00E90E37" w:rsidRDefault="00CC323F" w:rsidP="00CC323F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262626"/>
          <w:sz w:val="22"/>
          <w:szCs w:val="22"/>
        </w:rPr>
      </w:pPr>
      <w:bookmarkStart w:id="29" w:name="_Toc57185935"/>
      <w:bookmarkStart w:id="30" w:name="_Toc57197559"/>
      <w:r w:rsidRPr="00E90E37">
        <w:rPr>
          <w:b w:val="0"/>
          <w:bCs w:val="0"/>
          <w:color w:val="262626"/>
          <w:sz w:val="22"/>
          <w:szCs w:val="22"/>
        </w:rPr>
        <w:t>Работа с предложениями</w:t>
      </w:r>
      <w:bookmarkEnd w:id="29"/>
      <w:bookmarkEnd w:id="30"/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В нижней части страницы приводятся предложения, поступившие от сервисов (</w:t>
      </w:r>
      <w:r>
        <w:rPr>
          <w:color w:val="262626"/>
          <w:sz w:val="22"/>
          <w:szCs w:val="22"/>
        </w:rPr>
        <w:t>организаций, предоставляющих продукты</w:t>
      </w:r>
      <w:r w:rsidRPr="00E90E37">
        <w:rPr>
          <w:color w:val="262626"/>
          <w:sz w:val="22"/>
          <w:szCs w:val="22"/>
        </w:rPr>
        <w:t>), их может быть несколько. </w:t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 xml:space="preserve">Обратите внимание, что некоторые поля в предложениях </w:t>
      </w:r>
      <w:r>
        <w:rPr>
          <w:color w:val="262626"/>
          <w:sz w:val="22"/>
          <w:szCs w:val="22"/>
        </w:rPr>
        <w:t>организаций, предоставляющих продукты,</w:t>
      </w:r>
      <w:r w:rsidRPr="00E90E37">
        <w:rPr>
          <w:color w:val="262626"/>
          <w:sz w:val="22"/>
          <w:szCs w:val="22"/>
        </w:rPr>
        <w:t xml:space="preserve"> не заполнены по причине нехватки данных. Требуется внести запрашиваемую ин</w:t>
      </w:r>
      <w:r>
        <w:rPr>
          <w:color w:val="262626"/>
          <w:sz w:val="22"/>
          <w:szCs w:val="22"/>
        </w:rPr>
        <w:t>формацию. Используйте подсказки.</w:t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После того как все предписания исполнены (данные введены), в карточке заявки появляется новый статус: "Готова к отправке". Также система указывает срок выполнения заявки и рассчитывает предварительный тариф.</w:t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Выберите наиболее интересное предложение и напротив него наж</w:t>
      </w:r>
      <w:r>
        <w:rPr>
          <w:color w:val="262626"/>
          <w:sz w:val="22"/>
          <w:szCs w:val="22"/>
        </w:rPr>
        <w:t>мите кнопку "Отправить".</w:t>
      </w: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br/>
        <w:t>Чтобы продолжить оформление заявки, перейдите к "Шагу 3: Прохождение отправленных заявок".</w:t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CC323F" w:rsidRPr="000A2F6D" w:rsidRDefault="00CC323F" w:rsidP="00CC323F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color w:val="262626"/>
          <w:sz w:val="24"/>
          <w:szCs w:val="24"/>
        </w:rPr>
      </w:pPr>
      <w:bookmarkStart w:id="31" w:name="_Toc57185936"/>
      <w:bookmarkStart w:id="32" w:name="_Toc57197560"/>
      <w:r w:rsidRPr="000A2F6D">
        <w:rPr>
          <w:bCs w:val="0"/>
          <w:color w:val="262626"/>
          <w:sz w:val="24"/>
          <w:szCs w:val="24"/>
        </w:rPr>
        <w:t>Дополнительные действия</w:t>
      </w:r>
      <w:bookmarkEnd w:id="31"/>
      <w:bookmarkEnd w:id="32"/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br/>
        <w:t>Выбрав интересующую заявку с помощью галочки, можно воспользоваться инструментом "Действия":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</w:rPr>
      </w:pPr>
    </w:p>
    <w:p w:rsidR="00CC323F" w:rsidRPr="00E90E37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auto"/>
        </w:rPr>
      </w:pPr>
      <w:r w:rsidRPr="00E90E37">
        <w:rPr>
          <w:rFonts w:ascii="Times New Roman" w:hAnsi="Times New Roman" w:cs="Times New Roman"/>
          <w:noProof/>
        </w:rPr>
        <w:drawing>
          <wp:inline distT="0" distB="0" distL="0" distR="0" wp14:anchorId="0DB67A8D" wp14:editId="2C88372F">
            <wp:extent cx="6133011" cy="752475"/>
            <wp:effectExtent l="0" t="0" r="1270" b="0"/>
            <wp:docPr id="133" name="Рисунок 133" descr="https://help.goodfin.ru/uploaded/image/27094/2/1/e4e3d0a95a1489cad28becf296541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help.goodfin.ru/uploaded/image/27094/2/1/e4e3d0a95a1489cad28becf296541aa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2"/>
                    <a:stretch/>
                  </pic:blipFill>
                  <pic:spPr bwMode="auto">
                    <a:xfrm>
                      <a:off x="0" y="0"/>
                      <a:ext cx="6174811" cy="7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Этот инструмент позволяет быстро перейти в нужный раздел и добавить необходимую информацию:</w:t>
      </w: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noProof/>
          <w:color w:val="262626"/>
          <w:sz w:val="22"/>
          <w:szCs w:val="22"/>
        </w:rPr>
        <w:drawing>
          <wp:inline distT="0" distB="0" distL="0" distR="0" wp14:anchorId="00B9D640" wp14:editId="745D165C">
            <wp:extent cx="1533525" cy="3086735"/>
            <wp:effectExtent l="0" t="0" r="9525" b="0"/>
            <wp:docPr id="132" name="Рисунок 132" descr="https://help.goodfin.ru/s/attachments/27094/2/1/501f05e5bcc124db2e734abb8f917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help.goodfin.ru/s/attachments/27094/2/1/501f05e5bcc124db2e734abb8f9175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4"/>
                    <a:stretch/>
                  </pic:blipFill>
                  <pic:spPr bwMode="auto">
                    <a:xfrm>
                      <a:off x="0" y="0"/>
                      <a:ext cx="1537300" cy="30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90E3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С помощью кнопки "Просмотр истории" можно отслеживать действия с</w:t>
      </w:r>
      <w:r w:rsidR="00EF6B4F">
        <w:rPr>
          <w:color w:val="262626"/>
          <w:sz w:val="22"/>
          <w:szCs w:val="22"/>
        </w:rPr>
        <w:t xml:space="preserve"> заявкой</w:t>
      </w:r>
      <w:r w:rsidRPr="00E90E37">
        <w:rPr>
          <w:color w:val="262626"/>
          <w:sz w:val="22"/>
          <w:szCs w:val="22"/>
        </w:rPr>
        <w:t>.</w:t>
      </w:r>
    </w:p>
    <w:p w:rsidR="00CC323F" w:rsidRPr="00E90E37" w:rsidRDefault="00CC323F" w:rsidP="00CC323F">
      <w:pPr>
        <w:spacing w:line="240" w:lineRule="auto"/>
        <w:jc w:val="both"/>
        <w:rPr>
          <w:rFonts w:ascii="Times New Roman" w:hAnsi="Times New Roman" w:cs="Times New Roman"/>
          <w:noProof/>
        </w:rPr>
      </w:pPr>
    </w:p>
    <w:p w:rsidR="00CC323F" w:rsidRPr="00235866" w:rsidRDefault="002E6C13" w:rsidP="00CC323F">
      <w:pPr>
        <w:pStyle w:val="3"/>
        <w:rPr>
          <w:color w:val="262626"/>
          <w:sz w:val="24"/>
          <w:szCs w:val="24"/>
        </w:rPr>
      </w:pPr>
      <w:hyperlink r:id="rId34" w:tgtFrame="_self" w:history="1">
        <w:bookmarkStart w:id="33" w:name="_Toc57197561"/>
        <w:bookmarkStart w:id="34" w:name="_Toc57185937"/>
        <w:r w:rsidR="00CC323F" w:rsidRPr="00235866">
          <w:rPr>
            <w:rStyle w:val="a9"/>
            <w:color w:val="262626"/>
            <w:sz w:val="24"/>
            <w:szCs w:val="24"/>
          </w:rPr>
          <w:t>Как отслеживать статус отправленной заявки</w:t>
        </w:r>
        <w:r w:rsidR="00CC323F">
          <w:rPr>
            <w:rStyle w:val="a9"/>
            <w:color w:val="262626"/>
            <w:sz w:val="24"/>
            <w:szCs w:val="24"/>
          </w:rPr>
          <w:t>.</w:t>
        </w:r>
        <w:bookmarkEnd w:id="33"/>
        <w:r w:rsidR="00CC323F">
          <w:rPr>
            <w:rStyle w:val="a9"/>
            <w:color w:val="262626"/>
            <w:sz w:val="24"/>
            <w:szCs w:val="24"/>
          </w:rPr>
          <w:t xml:space="preserve"> </w:t>
        </w:r>
        <w:bookmarkEnd w:id="34"/>
      </w:hyperlink>
    </w:p>
    <w:p w:rsidR="00CC323F" w:rsidRPr="00ED3EE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>Когда заявка сформирована и отправлена, вы можете следить за ней на вкладке "Шаг 3: Прохождение отправленных заявок". </w:t>
      </w:r>
    </w:p>
    <w:p w:rsidR="00CC323F" w:rsidRPr="00ED3EE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>Статус "</w:t>
      </w:r>
      <w:r w:rsidRPr="00ED3EEF">
        <w:rPr>
          <w:rStyle w:val="aa"/>
          <w:sz w:val="22"/>
          <w:szCs w:val="22"/>
        </w:rPr>
        <w:t>Получена</w:t>
      </w:r>
      <w:r w:rsidRPr="00ED3EEF">
        <w:rPr>
          <w:sz w:val="22"/>
          <w:szCs w:val="22"/>
        </w:rPr>
        <w:t>" означает, что ваша заявка полностью сформирована и загружена в систему.</w:t>
      </w:r>
    </w:p>
    <w:p w:rsidR="00CC323F" w:rsidRPr="00ED3EE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 xml:space="preserve">В дальнейшем заявка отправляется в </w:t>
      </w:r>
      <w:r>
        <w:rPr>
          <w:sz w:val="22"/>
          <w:szCs w:val="22"/>
        </w:rPr>
        <w:t>организацию, предоставляющую продукты,</w:t>
      </w:r>
      <w:r w:rsidRPr="00ED3EEF">
        <w:rPr>
          <w:sz w:val="22"/>
          <w:szCs w:val="22"/>
        </w:rPr>
        <w:t xml:space="preserve"> и получает соответствующий статус "</w:t>
      </w:r>
      <w:r w:rsidRPr="00ED3EEF">
        <w:rPr>
          <w:rStyle w:val="aa"/>
          <w:sz w:val="22"/>
          <w:szCs w:val="22"/>
        </w:rPr>
        <w:t>Отправлена в сервис</w:t>
      </w:r>
      <w:r w:rsidRPr="00ED3EEF">
        <w:rPr>
          <w:sz w:val="22"/>
          <w:szCs w:val="22"/>
        </w:rPr>
        <w:t>".</w:t>
      </w:r>
    </w:p>
    <w:p w:rsidR="00CC323F" w:rsidRPr="00ED3EEF" w:rsidRDefault="00CC323F" w:rsidP="00CC323F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 xml:space="preserve">Заявка может быть отклонена </w:t>
      </w:r>
      <w:r>
        <w:rPr>
          <w:sz w:val="22"/>
          <w:szCs w:val="22"/>
        </w:rPr>
        <w:t>организацией, предоставляющей продукты,</w:t>
      </w:r>
      <w:r w:rsidRPr="00ED3EEF">
        <w:rPr>
          <w:sz w:val="22"/>
          <w:szCs w:val="22"/>
        </w:rPr>
        <w:t xml:space="preserve"> как не соответствующая условиям. В таком случае ей присв</w:t>
      </w:r>
      <w:r>
        <w:rPr>
          <w:sz w:val="22"/>
          <w:szCs w:val="22"/>
        </w:rPr>
        <w:t xml:space="preserve">аивается соответствующий статус. </w:t>
      </w:r>
    </w:p>
    <w:p w:rsidR="005B0671" w:rsidRDefault="005B0671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5B0671" w:rsidRPr="00ED3EEF" w:rsidRDefault="00C10F5C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 отдельных случаях з</w:t>
      </w:r>
      <w:r w:rsidR="005B0671">
        <w:rPr>
          <w:sz w:val="22"/>
          <w:szCs w:val="22"/>
        </w:rPr>
        <w:t>аявку необходимо подписать в соответствии с требованиями и инструкциями системы</w:t>
      </w:r>
      <w:r>
        <w:rPr>
          <w:sz w:val="22"/>
          <w:szCs w:val="22"/>
        </w:rPr>
        <w:t xml:space="preserve"> (зависит от типа продукта)</w:t>
      </w:r>
      <w:r w:rsidR="005B0671">
        <w:rPr>
          <w:sz w:val="22"/>
          <w:szCs w:val="22"/>
        </w:rPr>
        <w:t>.</w:t>
      </w:r>
    </w:p>
    <w:p w:rsidR="00CC323F" w:rsidRPr="00ED3EEF" w:rsidRDefault="00CC323F" w:rsidP="00CC323F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CC323F" w:rsidRPr="007F720E" w:rsidRDefault="002E6C13" w:rsidP="00CC323F">
      <w:pPr>
        <w:rPr>
          <w:rFonts w:ascii="Times New Roman" w:hAnsi="Times New Roman" w:cs="Times New Roman"/>
          <w:b/>
        </w:rPr>
      </w:pPr>
      <w:hyperlink r:id="rId35" w:tgtFrame="_self" w:history="1">
        <w:r w:rsidR="00CC323F" w:rsidRPr="007F720E">
          <w:rPr>
            <w:rStyle w:val="a9"/>
            <w:rFonts w:ascii="Times New Roman" w:hAnsi="Times New Roman" w:cs="Times New Roman"/>
            <w:b/>
            <w:color w:val="auto"/>
          </w:rPr>
          <w:t>Как получить печатный вид заявки</w:t>
        </w:r>
      </w:hyperlink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 xml:space="preserve">Заявка на </w:t>
      </w:r>
      <w:r>
        <w:rPr>
          <w:color w:val="262626"/>
          <w:sz w:val="22"/>
          <w:szCs w:val="22"/>
        </w:rPr>
        <w:t>продукт</w:t>
      </w:r>
      <w:r w:rsidRPr="00B00AB5">
        <w:rPr>
          <w:color w:val="262626"/>
          <w:sz w:val="22"/>
          <w:szCs w:val="22"/>
        </w:rPr>
        <w:t xml:space="preserve"> - это электронный документ, который автоматически формируетс</w:t>
      </w:r>
      <w:r w:rsidR="005B0671">
        <w:rPr>
          <w:color w:val="262626"/>
          <w:sz w:val="22"/>
          <w:szCs w:val="22"/>
        </w:rPr>
        <w:t xml:space="preserve">я системой, когда пользователь </w:t>
      </w:r>
      <w:r w:rsidRPr="00B00AB5">
        <w:rPr>
          <w:color w:val="262626"/>
          <w:sz w:val="22"/>
          <w:szCs w:val="22"/>
        </w:rPr>
        <w:t>подает заявку на получение продукта. Формирование происходит на основе введенных данных. </w:t>
      </w:r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 xml:space="preserve">Когда все необходимые поля данных заполнены и заявка на </w:t>
      </w:r>
      <w:r>
        <w:rPr>
          <w:color w:val="262626"/>
          <w:sz w:val="22"/>
          <w:szCs w:val="22"/>
        </w:rPr>
        <w:t>продукт</w:t>
      </w:r>
      <w:r w:rsidRPr="00B00AB5">
        <w:rPr>
          <w:color w:val="262626"/>
          <w:sz w:val="22"/>
          <w:szCs w:val="22"/>
        </w:rPr>
        <w:t xml:space="preserve"> отправлена, можно просмотреть отчет (печатный вид заявки). Для этого выберите сделку, откройте вкладку "Шаг3: Прохождение отправленных заяв</w:t>
      </w:r>
      <w:r>
        <w:rPr>
          <w:color w:val="262626"/>
          <w:sz w:val="22"/>
          <w:szCs w:val="22"/>
        </w:rPr>
        <w:t>ок" и нажмите "Просмотр заявки".</w:t>
      </w:r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>В открывшемся окне можно не только просмотреть документ и проверить данные, но и скачать заявку на компьютер или распечатать ее (кнопки в верхнем правом углу). С помощью кнопок справа внизу можно увеличивать/уменьшать, поворачивать документ. </w:t>
      </w:r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К документу прикрепляются приложения</w:t>
      </w:r>
      <w:r w:rsidR="005B0671">
        <w:rPr>
          <w:color w:val="262626"/>
          <w:sz w:val="22"/>
          <w:szCs w:val="22"/>
        </w:rPr>
        <w:t xml:space="preserve">. 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rStyle w:val="ac"/>
          <w:b/>
          <w:bCs/>
          <w:color w:val="262626"/>
          <w:sz w:val="22"/>
          <w:szCs w:val="22"/>
        </w:rPr>
        <w:t>Обратите внимание!</w:t>
      </w:r>
    </w:p>
    <w:p w:rsidR="00CC323F" w:rsidRPr="00B00AB5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 xml:space="preserve">В случае обнаружения ошибки или по любой другой причине, заявитель вправе отозвать заявку на </w:t>
      </w:r>
      <w:r>
        <w:rPr>
          <w:color w:val="262626"/>
          <w:sz w:val="22"/>
          <w:szCs w:val="22"/>
        </w:rPr>
        <w:t>продукт</w:t>
      </w:r>
      <w:r w:rsidRPr="00B00AB5">
        <w:rPr>
          <w:color w:val="262626"/>
          <w:sz w:val="22"/>
          <w:szCs w:val="22"/>
        </w:rPr>
        <w:t>. </w:t>
      </w:r>
    </w:p>
    <w:p w:rsidR="00CC323F" w:rsidRDefault="00CC323F" w:rsidP="00CC323F">
      <w:pPr>
        <w:shd w:val="clear" w:color="auto" w:fill="FFFFFF"/>
        <w:rPr>
          <w:rFonts w:ascii="Times New Roman" w:hAnsi="Times New Roman" w:cs="Times New Roman"/>
          <w:noProof/>
          <w:color w:val="262626"/>
          <w:sz w:val="20"/>
          <w:szCs w:val="20"/>
        </w:rPr>
      </w:pPr>
    </w:p>
    <w:p w:rsidR="00CC323F" w:rsidRPr="00D001CE" w:rsidRDefault="00CC323F" w:rsidP="00CC323F">
      <w:pPr>
        <w:shd w:val="clear" w:color="auto" w:fill="FFFFFF"/>
        <w:rPr>
          <w:rFonts w:ascii="Times New Roman" w:hAnsi="Times New Roman" w:cs="Times New Roman"/>
          <w:color w:val="262626"/>
          <w:sz w:val="20"/>
          <w:szCs w:val="20"/>
        </w:rPr>
      </w:pPr>
      <w:r w:rsidRPr="00D001CE">
        <w:rPr>
          <w:rFonts w:ascii="Times New Roman" w:hAnsi="Times New Roman" w:cs="Times New Roman"/>
          <w:noProof/>
          <w:color w:val="262626"/>
          <w:sz w:val="20"/>
          <w:szCs w:val="20"/>
        </w:rPr>
        <w:drawing>
          <wp:inline distT="0" distB="0" distL="0" distR="0" wp14:anchorId="68AAB85B" wp14:editId="786F5771">
            <wp:extent cx="1895475" cy="1813560"/>
            <wp:effectExtent l="0" t="0" r="9525" b="0"/>
            <wp:docPr id="146" name="Рисунок 146" descr="https://help.goodfin.ru/uploaded/image/27094/2/1/cd8d9b146e0bb50c431fa04fecb4d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help.goodfin.ru/uploaded/image/27094/2/1/cd8d9b146e0bb50c431fa04fecb4d7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4"/>
                    <a:stretch/>
                  </pic:blipFill>
                  <pic:spPr bwMode="auto">
                    <a:xfrm>
                      <a:off x="0" y="0"/>
                      <a:ext cx="1908295" cy="18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D001CE" w:rsidRDefault="00CC323F" w:rsidP="00CC323F">
      <w:pPr>
        <w:spacing w:line="240" w:lineRule="auto"/>
        <w:ind w:left="720"/>
        <w:rPr>
          <w:rFonts w:ascii="Times New Roman" w:eastAsia="Times New Roman" w:hAnsi="Times New Roman" w:cs="Times New Roman"/>
          <w:color w:val="262626"/>
          <w:sz w:val="20"/>
          <w:szCs w:val="20"/>
        </w:rPr>
      </w:pPr>
      <w:r w:rsidRPr="00D001CE">
        <w:rPr>
          <w:rFonts w:ascii="Times New Roman" w:hAnsi="Times New Roman" w:cs="Times New Roman"/>
          <w:color w:val="262626"/>
          <w:sz w:val="20"/>
          <w:szCs w:val="20"/>
        </w:rPr>
        <w:t> </w:t>
      </w:r>
    </w:p>
    <w:p w:rsidR="00CC323F" w:rsidRPr="007F720E" w:rsidRDefault="002E6C13" w:rsidP="00CC323F">
      <w:pPr>
        <w:rPr>
          <w:rFonts w:ascii="Times New Roman" w:hAnsi="Times New Roman" w:cs="Times New Roman"/>
          <w:b/>
          <w:sz w:val="24"/>
          <w:szCs w:val="24"/>
        </w:rPr>
      </w:pPr>
      <w:hyperlink r:id="rId37" w:tgtFrame="_self" w:history="1">
        <w:r w:rsidR="00CC323F" w:rsidRPr="007F720E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</w:rPr>
          <w:t>Как отозвать заявку, отправленную с сервис или отменить сделку</w:t>
        </w:r>
      </w:hyperlink>
    </w:p>
    <w:p w:rsidR="00CC323F" w:rsidRPr="007469E1" w:rsidRDefault="00CC323F" w:rsidP="00CC323F"/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Возможна следующая ситуация:</w:t>
      </w:r>
      <w:r w:rsidRPr="00B546AF">
        <w:rPr>
          <w:color w:val="262626"/>
          <w:sz w:val="22"/>
          <w:szCs w:val="22"/>
        </w:rPr>
        <w:t xml:space="preserve"> после </w:t>
      </w:r>
      <w:r>
        <w:rPr>
          <w:color w:val="262626"/>
          <w:sz w:val="22"/>
          <w:szCs w:val="22"/>
        </w:rPr>
        <w:t>отправления заявки</w:t>
      </w:r>
      <w:r w:rsidRPr="00B546AF">
        <w:rPr>
          <w:color w:val="262626"/>
          <w:sz w:val="22"/>
          <w:szCs w:val="22"/>
        </w:rPr>
        <w:t xml:space="preserve"> на рассмотрение в сервис (</w:t>
      </w:r>
      <w:r>
        <w:rPr>
          <w:color w:val="262626"/>
          <w:sz w:val="22"/>
          <w:szCs w:val="22"/>
        </w:rPr>
        <w:t>организацию, предоставляющую продукт</w:t>
      </w:r>
      <w:r w:rsidRPr="00B546AF">
        <w:rPr>
          <w:color w:val="262626"/>
          <w:sz w:val="22"/>
          <w:szCs w:val="22"/>
        </w:rPr>
        <w:t xml:space="preserve">), </w:t>
      </w:r>
      <w:r>
        <w:rPr>
          <w:color w:val="262626"/>
          <w:sz w:val="22"/>
          <w:szCs w:val="22"/>
        </w:rPr>
        <w:t>выявляется</w:t>
      </w:r>
      <w:r w:rsidRPr="00B546AF">
        <w:rPr>
          <w:color w:val="262626"/>
          <w:sz w:val="22"/>
          <w:szCs w:val="22"/>
        </w:rPr>
        <w:t xml:space="preserve"> неточность в данных или ошибка</w:t>
      </w:r>
      <w:r>
        <w:rPr>
          <w:color w:val="262626"/>
          <w:sz w:val="22"/>
          <w:szCs w:val="22"/>
        </w:rPr>
        <w:t>,</w:t>
      </w:r>
      <w:r w:rsidRPr="00B546AF">
        <w:rPr>
          <w:color w:val="262626"/>
          <w:sz w:val="22"/>
          <w:szCs w:val="22"/>
        </w:rPr>
        <w:t xml:space="preserve"> или изменились условия получения продукта. В таком случае, необходимо </w:t>
      </w:r>
      <w:r w:rsidRPr="00B546AF">
        <w:rPr>
          <w:rStyle w:val="aa"/>
          <w:color w:val="262626"/>
          <w:sz w:val="22"/>
          <w:szCs w:val="22"/>
        </w:rPr>
        <w:t>отозвать заявку</w:t>
      </w:r>
      <w:r w:rsidRPr="00B546AF">
        <w:rPr>
          <w:color w:val="262626"/>
          <w:sz w:val="22"/>
          <w:szCs w:val="22"/>
        </w:rPr>
        <w:t>, поправить или внести недостающие данные и снова нажать кнопку "Отправить" на вкладке "Шаг 2: Предложения".</w:t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lastRenderedPageBreak/>
        <w:t>Когда необходимость в совершении сделки отпала, тогда следует </w:t>
      </w:r>
      <w:r w:rsidRPr="00B546AF">
        <w:rPr>
          <w:rStyle w:val="aa"/>
          <w:color w:val="262626"/>
          <w:sz w:val="22"/>
          <w:szCs w:val="22"/>
        </w:rPr>
        <w:t>отменить сделку.</w:t>
      </w:r>
      <w:r w:rsidRPr="00B546AF">
        <w:rPr>
          <w:color w:val="262626"/>
          <w:sz w:val="22"/>
          <w:szCs w:val="22"/>
        </w:rPr>
        <w:t> После отмены сделки данные в ней будут недоступны для редактирования (только просмотр) и, если были отправлены заявки в сервис - они будут отозваны. </w:t>
      </w:r>
    </w:p>
    <w:p w:rsidR="00CC323F" w:rsidRPr="007F720E" w:rsidRDefault="00CC323F" w:rsidP="00CC323F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F720E">
        <w:rPr>
          <w:rFonts w:ascii="Times New Roman" w:hAnsi="Times New Roman" w:cs="Times New Roman"/>
          <w:b/>
          <w:color w:val="auto"/>
          <w:sz w:val="24"/>
          <w:szCs w:val="24"/>
        </w:rPr>
        <w:t>Отзыв заявки</w:t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 xml:space="preserve">Созданную и отправленную заявку на </w:t>
      </w:r>
      <w:r>
        <w:rPr>
          <w:color w:val="262626"/>
          <w:sz w:val="22"/>
          <w:szCs w:val="22"/>
        </w:rPr>
        <w:t>продукт</w:t>
      </w:r>
      <w:r w:rsidRPr="00B546AF">
        <w:rPr>
          <w:color w:val="262626"/>
          <w:sz w:val="22"/>
          <w:szCs w:val="22"/>
        </w:rPr>
        <w:t xml:space="preserve"> можно отозвать. Для этого есть несколько способов. Вы можете отозвать заявку из ее карточки в кабинете сделки.</w:t>
      </w:r>
      <w:r w:rsidRPr="00B546AF">
        <w:rPr>
          <w:rStyle w:val="aa"/>
          <w:color w:val="262626"/>
          <w:sz w:val="22"/>
          <w:szCs w:val="22"/>
        </w:rPr>
        <w:t> </w:t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Нажмите кнопку, расположенную справа:</w:t>
      </w: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noProof/>
          <w:color w:val="262626"/>
          <w:sz w:val="22"/>
          <w:szCs w:val="22"/>
        </w:rPr>
        <w:drawing>
          <wp:inline distT="0" distB="0" distL="0" distR="0" wp14:anchorId="627A88D4" wp14:editId="11E013BF">
            <wp:extent cx="6009024" cy="2095500"/>
            <wp:effectExtent l="0" t="0" r="0" b="0"/>
            <wp:docPr id="168" name="Рисунок 168" descr="https://help.goodfin.ru/s/attachments/27094/2/1/f67d9dfc41c0e4ac8e5f09cc8f19b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help.goodfin.ru/s/attachments/27094/2/1/f67d9dfc41c0e4ac8e5f09cc8f19b1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5"/>
                    <a:stretch/>
                  </pic:blipFill>
                  <pic:spPr bwMode="auto">
                    <a:xfrm>
                      <a:off x="0" y="0"/>
                      <a:ext cx="6026917" cy="21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Можно отозвать выбранную заявку через выпадающее меню "Действия". Для этого отметьте нужную заявку галоч</w:t>
      </w:r>
      <w:r>
        <w:rPr>
          <w:color w:val="262626"/>
          <w:sz w:val="22"/>
          <w:szCs w:val="22"/>
        </w:rPr>
        <w:t>кой и нажмите кнопку "Действия".</w:t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Выберите "Отозвать заявки"</w:t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Появляется информационное сообщение. Нажмите "Продолжить":</w:t>
      </w:r>
    </w:p>
    <w:p w:rsidR="00CC323F" w:rsidRPr="00B546AF" w:rsidRDefault="00CC323F" w:rsidP="00CC323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  <w:r w:rsidRPr="00B546AF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5C623AFC" wp14:editId="3F7DC304">
            <wp:extent cx="5894541" cy="866775"/>
            <wp:effectExtent l="0" t="0" r="0" b="0"/>
            <wp:docPr id="165" name="Рисунок 165" descr="https://help.goodfin.ru/uploaded/image/27094/2/1/d32c49db68ef1768db254205ceba7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help.goodfin.ru/uploaded/image/27094/2/1/d32c49db68ef1768db254205ceba70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11"/>
                    <a:stretch/>
                  </pic:blipFill>
                  <pic:spPr bwMode="auto">
                    <a:xfrm>
                      <a:off x="0" y="0"/>
                      <a:ext cx="5915862" cy="8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 xml:space="preserve">Запрос на отзыв выбранных заявок отправлен в систему (и в </w:t>
      </w:r>
      <w:r>
        <w:rPr>
          <w:color w:val="262626"/>
          <w:sz w:val="22"/>
          <w:szCs w:val="22"/>
        </w:rPr>
        <w:t>организацию, предоставляющую продукты). Нажмите "Ок"</w:t>
      </w:r>
    </w:p>
    <w:p w:rsidR="00CC323F" w:rsidRDefault="00CC323F" w:rsidP="00CC323F">
      <w:pPr>
        <w:shd w:val="clear" w:color="auto" w:fill="FFFFFF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Default="00CC323F" w:rsidP="00CC323F">
      <w:pPr>
        <w:shd w:val="clear" w:color="auto" w:fill="FFFFFF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B546AF" w:rsidRDefault="00CC323F" w:rsidP="00CC323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  <w:r w:rsidRPr="00B546AF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56AF58C1" wp14:editId="1FECB7F6">
            <wp:extent cx="4752975" cy="923925"/>
            <wp:effectExtent l="0" t="0" r="9525" b="9525"/>
            <wp:docPr id="164" name="Рисунок 164" descr="https://help.goodfin.ru/uploaded/image/27094/2/1/427775ffc6e6e36444ba17fa14589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help.goodfin.ru/uploaded/image/27094/2/1/427775ffc6e6e36444ba17fa14589e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46" b="56604"/>
                    <a:stretch/>
                  </pic:blipFill>
                  <pic:spPr bwMode="auto">
                    <a:xfrm>
                      <a:off x="0" y="0"/>
                      <a:ext cx="4775808" cy="9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B546AF" w:rsidRDefault="00CC323F" w:rsidP="00CC323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</w:p>
    <w:p w:rsidR="00CC323F" w:rsidRPr="00B546A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Обратите внимание: после того как заявка была отозвана,  можно отредактировать сделку и снова нажать кнопку "Отправить" на вкладке "Шаг 2: Предложения".</w:t>
      </w:r>
    </w:p>
    <w:p w:rsidR="00CC323F" w:rsidRPr="007F720E" w:rsidRDefault="00CC323F" w:rsidP="00CC323F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F720E">
        <w:rPr>
          <w:rFonts w:ascii="Times New Roman" w:hAnsi="Times New Roman" w:cs="Times New Roman"/>
          <w:b/>
          <w:color w:val="auto"/>
          <w:sz w:val="24"/>
          <w:szCs w:val="24"/>
        </w:rPr>
        <w:t>Отмена сделки</w:t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Вы можете отменить всю сделку. Для этого также существует несколько способов. Однако, прежде чем отменить сделку, необходимо отозвать все поданные заявки.</w:t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Нажмите кнопку:</w:t>
      </w: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CC323F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noProof/>
          <w:color w:val="262626"/>
          <w:sz w:val="22"/>
          <w:szCs w:val="22"/>
        </w:rPr>
        <w:drawing>
          <wp:inline distT="0" distB="0" distL="0" distR="0" wp14:anchorId="575A15A8" wp14:editId="35FDBE33">
            <wp:extent cx="6170579" cy="561975"/>
            <wp:effectExtent l="0" t="0" r="1905" b="0"/>
            <wp:docPr id="161" name="Рисунок 161" descr="https://help.goodfin.ru/s/attachments/27094/2/1/ee165e420660b68333285676d0a33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help.goodfin.ru/s/attachments/27094/2/1/ee165e420660b68333285676d0a33e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r="463" b="74510"/>
                    <a:stretch/>
                  </pic:blipFill>
                  <pic:spPr bwMode="auto">
                    <a:xfrm>
                      <a:off x="0" y="0"/>
                      <a:ext cx="6211699" cy="5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Выберите "Отозвать заявки":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EE70C7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62768125" wp14:editId="77454161">
            <wp:extent cx="4991100" cy="1047716"/>
            <wp:effectExtent l="0" t="0" r="0" b="635"/>
            <wp:docPr id="160" name="Рисунок 160" descr="https://help.goodfin.ru/uploaded/image/27094/2/1/506e6cbd3fdaabc632a7ac1664e1c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help.goodfin.ru/uploaded/image/27094/2/1/506e6cbd3fdaabc632a7ac1664e1cf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30" b="37381"/>
                    <a:stretch/>
                  </pic:blipFill>
                  <pic:spPr bwMode="auto">
                    <a:xfrm>
                      <a:off x="0" y="0"/>
                      <a:ext cx="5032508" cy="10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Запрос на отзыв заявок отправлен. Нажмите "Ок":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EE70C7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36EA1762" wp14:editId="4D8FC8DE">
            <wp:extent cx="4981575" cy="962014"/>
            <wp:effectExtent l="0" t="0" r="0" b="0"/>
            <wp:docPr id="159" name="Рисунок 159" descr="https://help.goodfin.ru/uploaded/image/27094/2/1/b83f1f86c572f27738f52b174225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help.goodfin.ru/uploaded/image/27094/2/1/b83f1f86c572f27738f52b1742256a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01" b="23908"/>
                    <a:stretch/>
                  </pic:blipFill>
                  <pic:spPr bwMode="auto">
                    <a:xfrm>
                      <a:off x="0" y="0"/>
                      <a:ext cx="5021526" cy="9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Если предварительно отозвать заявку (заявки), а затем нажать "Отменить сделку", откроется следующее окно:</w:t>
      </w: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EE70C7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2019C451" wp14:editId="178D1ED6">
            <wp:extent cx="6074700" cy="1009650"/>
            <wp:effectExtent l="0" t="0" r="2540" b="0"/>
            <wp:docPr id="158" name="Рисунок 158" descr="https://help.goodfin.ru/uploaded/image/27094/2/1/a2b8f4883d7fb30f781e07a42783d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help.goodfin.ru/uploaded/image/27094/2/1/a2b8f4883d7fb30f781e07a42783def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6"/>
                    <a:stretch/>
                  </pic:blipFill>
                  <pic:spPr bwMode="auto">
                    <a:xfrm>
                      <a:off x="0" y="0"/>
                      <a:ext cx="6161947" cy="10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При нажатии "Да" появляется подтверждение. Нажмите "Ок":</w:t>
      </w:r>
    </w:p>
    <w:p w:rsidR="00CC323F" w:rsidRPr="00EE70C7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1BE4AF31" wp14:editId="2F21AE2A">
            <wp:extent cx="5772150" cy="1129083"/>
            <wp:effectExtent l="0" t="0" r="0" b="0"/>
            <wp:docPr id="157" name="Рисунок 157" descr="https://help.goodfin.ru/uploaded/image/27094/2/1/fe7c30bc480bb69dd219521f6b3e0f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help.goodfin.ru/uploaded/image/27094/2/1/fe7c30bc480bb69dd219521f6b3e0f8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77" cy="11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После успешной отмены сделки  в списке сделок изменится статус сделки:</w:t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CC323F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CC323F" w:rsidRPr="00EE70C7" w:rsidRDefault="00CC323F" w:rsidP="00CC323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3A23400C" wp14:editId="755CEE70">
            <wp:extent cx="1600098" cy="1014095"/>
            <wp:effectExtent l="0" t="0" r="635" b="0"/>
            <wp:docPr id="156" name="Рисунок 156" descr="https://help.goodfin.ru/uploaded/image/27094/2/1/13225b95f0242b76586ef3fa79fdb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help.goodfin.ru/uploaded/image/27094/2/1/13225b95f0242b76586ef3fa79fdb7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5"/>
                    <a:stretch/>
                  </pic:blipFill>
                  <pic:spPr bwMode="auto">
                    <a:xfrm>
                      <a:off x="0" y="0"/>
                      <a:ext cx="1616296" cy="10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23F" w:rsidRPr="00EE70C7" w:rsidRDefault="00CC323F" w:rsidP="00CC323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После отмены сделки - отправлят</w:t>
      </w:r>
      <w:r>
        <w:rPr>
          <w:color w:val="262626"/>
          <w:sz w:val="22"/>
          <w:szCs w:val="22"/>
        </w:rPr>
        <w:t xml:space="preserve">ь заявки в сервис по этой сделке нельзя; </w:t>
      </w:r>
      <w:r w:rsidRPr="00EE70C7">
        <w:rPr>
          <w:color w:val="262626"/>
          <w:sz w:val="22"/>
          <w:szCs w:val="22"/>
        </w:rPr>
        <w:t>данные недоступны для редактирования, возможен только просмотр.</w:t>
      </w:r>
    </w:p>
    <w:p w:rsidR="00CC323F" w:rsidRPr="00EE70C7" w:rsidRDefault="00CC323F" w:rsidP="00CC323F">
      <w:pPr>
        <w:spacing w:line="240" w:lineRule="auto"/>
        <w:jc w:val="both"/>
        <w:rPr>
          <w:rFonts w:ascii="Times New Roman" w:hAnsi="Times New Roman" w:cs="Times New Roman"/>
        </w:rPr>
      </w:pPr>
    </w:p>
    <w:p w:rsidR="00CC323F" w:rsidRPr="00B10FC3" w:rsidRDefault="00CC323F" w:rsidP="00CC323F">
      <w:pPr>
        <w:pStyle w:val="3"/>
        <w:rPr>
          <w:sz w:val="24"/>
          <w:szCs w:val="24"/>
        </w:rPr>
      </w:pPr>
    </w:p>
    <w:p w:rsidR="00CC323F" w:rsidRPr="00CC323F" w:rsidRDefault="00CC323F" w:rsidP="00CC323F"/>
    <w:sectPr w:rsidR="00CC323F" w:rsidRPr="00CC323F" w:rsidSect="00BD5E20">
      <w:footerReference w:type="default" r:id="rId47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C5E" w:rsidRDefault="00EE7C5E" w:rsidP="007E3FE3">
      <w:pPr>
        <w:spacing w:line="240" w:lineRule="auto"/>
      </w:pPr>
      <w:r>
        <w:separator/>
      </w:r>
    </w:p>
  </w:endnote>
  <w:endnote w:type="continuationSeparator" w:id="0">
    <w:p w:rsidR="00EE7C5E" w:rsidRDefault="00EE7C5E" w:rsidP="007E3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149109"/>
      <w:docPartObj>
        <w:docPartGallery w:val="Page Numbers (Bottom of Page)"/>
        <w:docPartUnique/>
      </w:docPartObj>
    </w:sdtPr>
    <w:sdtEndPr/>
    <w:sdtContent>
      <w:p w:rsidR="005E7652" w:rsidRDefault="005E765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C13">
          <w:rPr>
            <w:noProof/>
          </w:rPr>
          <w:t>5</w:t>
        </w:r>
        <w:r>
          <w:fldChar w:fldCharType="end"/>
        </w:r>
      </w:p>
    </w:sdtContent>
  </w:sdt>
  <w:p w:rsidR="007E3FE3" w:rsidRDefault="007E3F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C5E" w:rsidRDefault="00EE7C5E" w:rsidP="007E3FE3">
      <w:pPr>
        <w:spacing w:line="240" w:lineRule="auto"/>
      </w:pPr>
      <w:r>
        <w:separator/>
      </w:r>
    </w:p>
  </w:footnote>
  <w:footnote w:type="continuationSeparator" w:id="0">
    <w:p w:rsidR="00EE7C5E" w:rsidRDefault="00EE7C5E" w:rsidP="007E3F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F3577"/>
    <w:multiLevelType w:val="multilevel"/>
    <w:tmpl w:val="C90A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314D1"/>
    <w:multiLevelType w:val="multilevel"/>
    <w:tmpl w:val="977E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A5623"/>
    <w:multiLevelType w:val="multilevel"/>
    <w:tmpl w:val="6A20E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5E4D6D"/>
    <w:multiLevelType w:val="multilevel"/>
    <w:tmpl w:val="4C98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B31197"/>
    <w:multiLevelType w:val="multilevel"/>
    <w:tmpl w:val="1CC4F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1E768A"/>
    <w:multiLevelType w:val="multilevel"/>
    <w:tmpl w:val="9692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146E5E"/>
    <w:multiLevelType w:val="multilevel"/>
    <w:tmpl w:val="BF06D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3E695E"/>
    <w:multiLevelType w:val="multilevel"/>
    <w:tmpl w:val="FAA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2B6031"/>
    <w:multiLevelType w:val="multilevel"/>
    <w:tmpl w:val="EAC4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6E7E9A"/>
    <w:multiLevelType w:val="multilevel"/>
    <w:tmpl w:val="5612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FE69F6"/>
    <w:multiLevelType w:val="multilevel"/>
    <w:tmpl w:val="AA4C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removePersonalInformation/>
  <w:removeDateAndTime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DED"/>
    <w:rsid w:val="000128A8"/>
    <w:rsid w:val="000541DC"/>
    <w:rsid w:val="000834DF"/>
    <w:rsid w:val="000B0636"/>
    <w:rsid w:val="000B1715"/>
    <w:rsid w:val="000C00C6"/>
    <w:rsid w:val="000C0C17"/>
    <w:rsid w:val="000D4934"/>
    <w:rsid w:val="000E524B"/>
    <w:rsid w:val="00100A37"/>
    <w:rsid w:val="001076A1"/>
    <w:rsid w:val="001308CD"/>
    <w:rsid w:val="00132E0A"/>
    <w:rsid w:val="001366BF"/>
    <w:rsid w:val="00143421"/>
    <w:rsid w:val="0015081C"/>
    <w:rsid w:val="00164EC9"/>
    <w:rsid w:val="00174BC0"/>
    <w:rsid w:val="0017505E"/>
    <w:rsid w:val="00175472"/>
    <w:rsid w:val="00175949"/>
    <w:rsid w:val="001770CE"/>
    <w:rsid w:val="00190D5A"/>
    <w:rsid w:val="0019724C"/>
    <w:rsid w:val="001A39A1"/>
    <w:rsid w:val="001A4162"/>
    <w:rsid w:val="001B09AC"/>
    <w:rsid w:val="001B4097"/>
    <w:rsid w:val="001C3579"/>
    <w:rsid w:val="001C654A"/>
    <w:rsid w:val="001D6FF9"/>
    <w:rsid w:val="00215300"/>
    <w:rsid w:val="00230EF0"/>
    <w:rsid w:val="00233A6A"/>
    <w:rsid w:val="00254504"/>
    <w:rsid w:val="00274157"/>
    <w:rsid w:val="002806B1"/>
    <w:rsid w:val="00284C3F"/>
    <w:rsid w:val="00287723"/>
    <w:rsid w:val="002B7CDC"/>
    <w:rsid w:val="002C494D"/>
    <w:rsid w:val="002C52AE"/>
    <w:rsid w:val="002E6C13"/>
    <w:rsid w:val="002F4FAD"/>
    <w:rsid w:val="00300DFA"/>
    <w:rsid w:val="0030352A"/>
    <w:rsid w:val="00313285"/>
    <w:rsid w:val="00320906"/>
    <w:rsid w:val="00320F8A"/>
    <w:rsid w:val="003246A9"/>
    <w:rsid w:val="0033032C"/>
    <w:rsid w:val="003307E6"/>
    <w:rsid w:val="00337EBA"/>
    <w:rsid w:val="003464DF"/>
    <w:rsid w:val="003736D2"/>
    <w:rsid w:val="003A1C46"/>
    <w:rsid w:val="003B21BC"/>
    <w:rsid w:val="003B7842"/>
    <w:rsid w:val="003C0521"/>
    <w:rsid w:val="003C2448"/>
    <w:rsid w:val="003C31EB"/>
    <w:rsid w:val="003C6270"/>
    <w:rsid w:val="003C710B"/>
    <w:rsid w:val="003C755F"/>
    <w:rsid w:val="003D5C0B"/>
    <w:rsid w:val="003E7765"/>
    <w:rsid w:val="003F0B22"/>
    <w:rsid w:val="003F396C"/>
    <w:rsid w:val="004106D0"/>
    <w:rsid w:val="00416EFE"/>
    <w:rsid w:val="00420365"/>
    <w:rsid w:val="00420684"/>
    <w:rsid w:val="00430076"/>
    <w:rsid w:val="00431C80"/>
    <w:rsid w:val="00432E23"/>
    <w:rsid w:val="00435E25"/>
    <w:rsid w:val="00436AFB"/>
    <w:rsid w:val="00436F5C"/>
    <w:rsid w:val="004472DB"/>
    <w:rsid w:val="00460D7C"/>
    <w:rsid w:val="00471092"/>
    <w:rsid w:val="004809D4"/>
    <w:rsid w:val="00482020"/>
    <w:rsid w:val="004851C0"/>
    <w:rsid w:val="00492755"/>
    <w:rsid w:val="004B372A"/>
    <w:rsid w:val="004C25B0"/>
    <w:rsid w:val="004C49E9"/>
    <w:rsid w:val="004E244F"/>
    <w:rsid w:val="004E4D7F"/>
    <w:rsid w:val="004E785B"/>
    <w:rsid w:val="004E7EFB"/>
    <w:rsid w:val="004F442F"/>
    <w:rsid w:val="00501791"/>
    <w:rsid w:val="005025A2"/>
    <w:rsid w:val="00503B2A"/>
    <w:rsid w:val="0050509A"/>
    <w:rsid w:val="00523DBC"/>
    <w:rsid w:val="00531D3E"/>
    <w:rsid w:val="00535BEA"/>
    <w:rsid w:val="00536E3C"/>
    <w:rsid w:val="00537667"/>
    <w:rsid w:val="00541859"/>
    <w:rsid w:val="0055523A"/>
    <w:rsid w:val="00555D0E"/>
    <w:rsid w:val="00561F0A"/>
    <w:rsid w:val="00563EF0"/>
    <w:rsid w:val="00567872"/>
    <w:rsid w:val="00597C9F"/>
    <w:rsid w:val="005A2DEC"/>
    <w:rsid w:val="005B0671"/>
    <w:rsid w:val="005B21D9"/>
    <w:rsid w:val="005B57FF"/>
    <w:rsid w:val="005D7336"/>
    <w:rsid w:val="005E7652"/>
    <w:rsid w:val="005F08BE"/>
    <w:rsid w:val="005F0CBE"/>
    <w:rsid w:val="005F4C71"/>
    <w:rsid w:val="005F546F"/>
    <w:rsid w:val="00604435"/>
    <w:rsid w:val="006051DD"/>
    <w:rsid w:val="006167A5"/>
    <w:rsid w:val="0062672B"/>
    <w:rsid w:val="00634133"/>
    <w:rsid w:val="0063428C"/>
    <w:rsid w:val="0065157E"/>
    <w:rsid w:val="00657420"/>
    <w:rsid w:val="006575F5"/>
    <w:rsid w:val="00657A4A"/>
    <w:rsid w:val="00662762"/>
    <w:rsid w:val="0066466D"/>
    <w:rsid w:val="00672359"/>
    <w:rsid w:val="006725C1"/>
    <w:rsid w:val="006750BC"/>
    <w:rsid w:val="006951FA"/>
    <w:rsid w:val="006963DE"/>
    <w:rsid w:val="006A5FE2"/>
    <w:rsid w:val="006B2C95"/>
    <w:rsid w:val="006B30F1"/>
    <w:rsid w:val="006B47D3"/>
    <w:rsid w:val="006C4B14"/>
    <w:rsid w:val="006D5E95"/>
    <w:rsid w:val="006E0FDD"/>
    <w:rsid w:val="006E1B09"/>
    <w:rsid w:val="006E3D89"/>
    <w:rsid w:val="006F1561"/>
    <w:rsid w:val="006F50AC"/>
    <w:rsid w:val="0070561F"/>
    <w:rsid w:val="007062FA"/>
    <w:rsid w:val="00712C12"/>
    <w:rsid w:val="007261F0"/>
    <w:rsid w:val="007465A0"/>
    <w:rsid w:val="007469E1"/>
    <w:rsid w:val="00746AB2"/>
    <w:rsid w:val="00747A61"/>
    <w:rsid w:val="007503D6"/>
    <w:rsid w:val="00753D42"/>
    <w:rsid w:val="007551D0"/>
    <w:rsid w:val="007619D8"/>
    <w:rsid w:val="0076290C"/>
    <w:rsid w:val="007902BB"/>
    <w:rsid w:val="0079195D"/>
    <w:rsid w:val="00791B31"/>
    <w:rsid w:val="00792520"/>
    <w:rsid w:val="00792AFE"/>
    <w:rsid w:val="007960D4"/>
    <w:rsid w:val="007967D3"/>
    <w:rsid w:val="007A2A58"/>
    <w:rsid w:val="007A6785"/>
    <w:rsid w:val="007C5DED"/>
    <w:rsid w:val="007C6D4D"/>
    <w:rsid w:val="007E3FE3"/>
    <w:rsid w:val="007E4088"/>
    <w:rsid w:val="00800BD6"/>
    <w:rsid w:val="008013FE"/>
    <w:rsid w:val="00823BB8"/>
    <w:rsid w:val="008315E2"/>
    <w:rsid w:val="008321E3"/>
    <w:rsid w:val="00833C9C"/>
    <w:rsid w:val="008422F0"/>
    <w:rsid w:val="00850118"/>
    <w:rsid w:val="008519F1"/>
    <w:rsid w:val="008635EF"/>
    <w:rsid w:val="008706A4"/>
    <w:rsid w:val="00880A3B"/>
    <w:rsid w:val="00887578"/>
    <w:rsid w:val="00887CD1"/>
    <w:rsid w:val="008912AF"/>
    <w:rsid w:val="008A247A"/>
    <w:rsid w:val="008A55B4"/>
    <w:rsid w:val="008B336B"/>
    <w:rsid w:val="008B36AA"/>
    <w:rsid w:val="008B3CAF"/>
    <w:rsid w:val="008B45B8"/>
    <w:rsid w:val="008B4C9A"/>
    <w:rsid w:val="008C635E"/>
    <w:rsid w:val="008C777D"/>
    <w:rsid w:val="008D7DAC"/>
    <w:rsid w:val="008E37D0"/>
    <w:rsid w:val="008F6031"/>
    <w:rsid w:val="008F6F6A"/>
    <w:rsid w:val="00905EAB"/>
    <w:rsid w:val="009112D2"/>
    <w:rsid w:val="0091352D"/>
    <w:rsid w:val="009154A4"/>
    <w:rsid w:val="00926BC3"/>
    <w:rsid w:val="00931419"/>
    <w:rsid w:val="00933093"/>
    <w:rsid w:val="00975FBE"/>
    <w:rsid w:val="009A00F7"/>
    <w:rsid w:val="009A1E9F"/>
    <w:rsid w:val="009B005D"/>
    <w:rsid w:val="009C0A87"/>
    <w:rsid w:val="009C58F8"/>
    <w:rsid w:val="009D1160"/>
    <w:rsid w:val="009D4B31"/>
    <w:rsid w:val="009D4BAC"/>
    <w:rsid w:val="009D77F7"/>
    <w:rsid w:val="009E0BAF"/>
    <w:rsid w:val="009E529D"/>
    <w:rsid w:val="009F3A40"/>
    <w:rsid w:val="00A07EE7"/>
    <w:rsid w:val="00A1177F"/>
    <w:rsid w:val="00A1430E"/>
    <w:rsid w:val="00A14D19"/>
    <w:rsid w:val="00A176FE"/>
    <w:rsid w:val="00A21155"/>
    <w:rsid w:val="00A238F1"/>
    <w:rsid w:val="00A239DA"/>
    <w:rsid w:val="00A23DAA"/>
    <w:rsid w:val="00A24D17"/>
    <w:rsid w:val="00A2523A"/>
    <w:rsid w:val="00A27D44"/>
    <w:rsid w:val="00A32727"/>
    <w:rsid w:val="00A46799"/>
    <w:rsid w:val="00A470D6"/>
    <w:rsid w:val="00A61676"/>
    <w:rsid w:val="00A630E8"/>
    <w:rsid w:val="00A976D0"/>
    <w:rsid w:val="00AE362F"/>
    <w:rsid w:val="00AE4BB6"/>
    <w:rsid w:val="00AF6623"/>
    <w:rsid w:val="00B00AB5"/>
    <w:rsid w:val="00B07AC9"/>
    <w:rsid w:val="00B1292D"/>
    <w:rsid w:val="00B20346"/>
    <w:rsid w:val="00B409C1"/>
    <w:rsid w:val="00B546AF"/>
    <w:rsid w:val="00B54FA8"/>
    <w:rsid w:val="00B5519B"/>
    <w:rsid w:val="00B554CA"/>
    <w:rsid w:val="00B6405F"/>
    <w:rsid w:val="00B646D7"/>
    <w:rsid w:val="00B670B7"/>
    <w:rsid w:val="00B86B92"/>
    <w:rsid w:val="00BA0F2B"/>
    <w:rsid w:val="00BA1946"/>
    <w:rsid w:val="00BA4327"/>
    <w:rsid w:val="00BA74C0"/>
    <w:rsid w:val="00BA7C43"/>
    <w:rsid w:val="00BC6744"/>
    <w:rsid w:val="00BD03B9"/>
    <w:rsid w:val="00BD5540"/>
    <w:rsid w:val="00BD5E20"/>
    <w:rsid w:val="00BE0952"/>
    <w:rsid w:val="00BE0FBD"/>
    <w:rsid w:val="00BE1CC2"/>
    <w:rsid w:val="00BE56AF"/>
    <w:rsid w:val="00BF16E7"/>
    <w:rsid w:val="00BF3A8E"/>
    <w:rsid w:val="00C02736"/>
    <w:rsid w:val="00C02E0B"/>
    <w:rsid w:val="00C10F5C"/>
    <w:rsid w:val="00C2438E"/>
    <w:rsid w:val="00C2608D"/>
    <w:rsid w:val="00C30851"/>
    <w:rsid w:val="00C33238"/>
    <w:rsid w:val="00C517CC"/>
    <w:rsid w:val="00C64662"/>
    <w:rsid w:val="00C656C1"/>
    <w:rsid w:val="00C720C1"/>
    <w:rsid w:val="00C76193"/>
    <w:rsid w:val="00C83BD8"/>
    <w:rsid w:val="00C9474E"/>
    <w:rsid w:val="00C9799D"/>
    <w:rsid w:val="00CA7D3D"/>
    <w:rsid w:val="00CC062F"/>
    <w:rsid w:val="00CC08E5"/>
    <w:rsid w:val="00CC323F"/>
    <w:rsid w:val="00CD3B78"/>
    <w:rsid w:val="00D00196"/>
    <w:rsid w:val="00D001CE"/>
    <w:rsid w:val="00D061DE"/>
    <w:rsid w:val="00D13E6D"/>
    <w:rsid w:val="00D34D9E"/>
    <w:rsid w:val="00D42112"/>
    <w:rsid w:val="00D546CE"/>
    <w:rsid w:val="00D654B2"/>
    <w:rsid w:val="00D75257"/>
    <w:rsid w:val="00D805C5"/>
    <w:rsid w:val="00D828A3"/>
    <w:rsid w:val="00D83E9C"/>
    <w:rsid w:val="00D8512A"/>
    <w:rsid w:val="00D872B2"/>
    <w:rsid w:val="00DA281C"/>
    <w:rsid w:val="00DB0B52"/>
    <w:rsid w:val="00DB1389"/>
    <w:rsid w:val="00DC0C8A"/>
    <w:rsid w:val="00DC3E34"/>
    <w:rsid w:val="00DD20A2"/>
    <w:rsid w:val="00DE0BAE"/>
    <w:rsid w:val="00DE73C5"/>
    <w:rsid w:val="00E029DC"/>
    <w:rsid w:val="00E171BF"/>
    <w:rsid w:val="00E25F9D"/>
    <w:rsid w:val="00E415A0"/>
    <w:rsid w:val="00E45FCC"/>
    <w:rsid w:val="00E476A0"/>
    <w:rsid w:val="00E53DC3"/>
    <w:rsid w:val="00E6308D"/>
    <w:rsid w:val="00E80327"/>
    <w:rsid w:val="00E80B66"/>
    <w:rsid w:val="00E841F5"/>
    <w:rsid w:val="00EA55B5"/>
    <w:rsid w:val="00EB2579"/>
    <w:rsid w:val="00ED13E5"/>
    <w:rsid w:val="00ED2535"/>
    <w:rsid w:val="00EE12C4"/>
    <w:rsid w:val="00EE53C8"/>
    <w:rsid w:val="00EE70C7"/>
    <w:rsid w:val="00EE7C5E"/>
    <w:rsid w:val="00EF1DAE"/>
    <w:rsid w:val="00EF5539"/>
    <w:rsid w:val="00EF6B4F"/>
    <w:rsid w:val="00F02F29"/>
    <w:rsid w:val="00F05AA7"/>
    <w:rsid w:val="00F06569"/>
    <w:rsid w:val="00F07E9A"/>
    <w:rsid w:val="00F12D77"/>
    <w:rsid w:val="00F24936"/>
    <w:rsid w:val="00F27A9B"/>
    <w:rsid w:val="00F32338"/>
    <w:rsid w:val="00F32AFF"/>
    <w:rsid w:val="00F40ABF"/>
    <w:rsid w:val="00F467DF"/>
    <w:rsid w:val="00F54303"/>
    <w:rsid w:val="00F6423A"/>
    <w:rsid w:val="00F67A84"/>
    <w:rsid w:val="00F73210"/>
    <w:rsid w:val="00F81F1D"/>
    <w:rsid w:val="00F919AB"/>
    <w:rsid w:val="00F91C3F"/>
    <w:rsid w:val="00F9306D"/>
    <w:rsid w:val="00F938D8"/>
    <w:rsid w:val="00F958C6"/>
    <w:rsid w:val="00FA19ED"/>
    <w:rsid w:val="00FA5FE5"/>
    <w:rsid w:val="00FB0000"/>
    <w:rsid w:val="00FB017D"/>
    <w:rsid w:val="00FC0D0D"/>
    <w:rsid w:val="00FC2275"/>
    <w:rsid w:val="00FC5997"/>
    <w:rsid w:val="00FC65DB"/>
    <w:rsid w:val="00FC6B5C"/>
    <w:rsid w:val="00FC72CD"/>
    <w:rsid w:val="00FD3098"/>
    <w:rsid w:val="00FD3E61"/>
    <w:rsid w:val="00FE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5DE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D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7E9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F32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7902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2B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7C5D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3FE3"/>
    <w:rPr>
      <w:rFonts w:ascii="Arial" w:eastAsia="Arial" w:hAnsi="Arial" w:cs="Arial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3FE3"/>
    <w:rPr>
      <w:rFonts w:ascii="Arial" w:eastAsia="Arial" w:hAnsi="Arial" w:cs="Arial"/>
      <w:color w:val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23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F32338"/>
    <w:rPr>
      <w:color w:val="0000FF"/>
      <w:u w:val="single"/>
    </w:rPr>
  </w:style>
  <w:style w:type="character" w:customStyle="1" w:styleId="searchword">
    <w:name w:val="searchword"/>
    <w:basedOn w:val="a0"/>
    <w:rsid w:val="00F32338"/>
  </w:style>
  <w:style w:type="character" w:customStyle="1" w:styleId="20">
    <w:name w:val="Заголовок 2 Знак"/>
    <w:basedOn w:val="a0"/>
    <w:link w:val="2"/>
    <w:uiPriority w:val="9"/>
    <w:rsid w:val="00F07E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E4D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Strong"/>
    <w:basedOn w:val="a0"/>
    <w:uiPriority w:val="22"/>
    <w:qFormat/>
    <w:rsid w:val="004E4D7F"/>
    <w:rPr>
      <w:b/>
      <w:bCs/>
    </w:rPr>
  </w:style>
  <w:style w:type="character" w:customStyle="1" w:styleId="topic-type-image">
    <w:name w:val="topic-type-image"/>
    <w:basedOn w:val="a0"/>
    <w:rsid w:val="001C3579"/>
  </w:style>
  <w:style w:type="paragraph" w:styleId="ab">
    <w:name w:val="TOC Heading"/>
    <w:basedOn w:val="1"/>
    <w:next w:val="a"/>
    <w:uiPriority w:val="39"/>
    <w:unhideWhenUsed/>
    <w:qFormat/>
    <w:rsid w:val="00F9306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9306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9306D"/>
    <w:pPr>
      <w:spacing w:after="100"/>
      <w:ind w:left="440"/>
    </w:pPr>
  </w:style>
  <w:style w:type="character" w:styleId="ac">
    <w:name w:val="Emphasis"/>
    <w:basedOn w:val="a0"/>
    <w:uiPriority w:val="20"/>
    <w:qFormat/>
    <w:rsid w:val="00F9306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902BB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902BB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direction-text">
    <w:name w:val="direction-text"/>
    <w:basedOn w:val="a0"/>
    <w:rsid w:val="007902BB"/>
  </w:style>
  <w:style w:type="character" w:customStyle="1" w:styleId="article-header">
    <w:name w:val="article-header"/>
    <w:basedOn w:val="a0"/>
    <w:rsid w:val="007902BB"/>
  </w:style>
  <w:style w:type="paragraph" w:styleId="ad">
    <w:name w:val="Balloon Text"/>
    <w:basedOn w:val="a"/>
    <w:link w:val="ae"/>
    <w:uiPriority w:val="99"/>
    <w:semiHidden/>
    <w:unhideWhenUsed/>
    <w:rsid w:val="003F39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F396C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F396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07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5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4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67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7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1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1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9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12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3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8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9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35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2586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0435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E0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5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2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5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7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8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3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3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0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5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4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3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9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.goodfin.ru/knowledge-bases/2/articles/32-kak-vyibrat-predlozhenie-i-otpravit-zayavku-v-servis" TargetMode="External"/><Relationship Id="rId18" Type="http://schemas.openxmlformats.org/officeDocument/2006/relationships/hyperlink" Target="https://help.goodfin.ru/knowledge-bases/2/articles/31-kak-sozdat-novuyu-sdelku-i-zapolnit-informatsiyu-po-nej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image" Target="media/image7.png"/><Relationship Id="rId34" Type="http://schemas.openxmlformats.org/officeDocument/2006/relationships/hyperlink" Target="https://help.goodfin.ru/knowledge-bases/2/articles/29-kak-otslezhivat-status-otpravlennoj-zayavki-i-podpisat-etsp" TargetMode="External"/><Relationship Id="rId42" Type="http://schemas.openxmlformats.org/officeDocument/2006/relationships/image" Target="media/image20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s://help.goodfin.ru/knowledge-bases/2/articles/119-chto-takoe-dokumentyi-s-parametrami-i-kak-s-nimi-rabotat" TargetMode="Externa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hyperlink" Target="https://help.goodfin.ru/knowledge-bases/2/articles/33-kak-otozvat-zayavku-otpravlennuyu-s-servis-ili-otmenit-sdelku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help.goodfin.ru/knowledge-bases/2/articles/13-kak-dobavlyat-i-podpisyivat-dokumentyi" TargetMode="External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hyperlink" Target="https://www.mozilla.org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help.goodfin.ru/knowledge-bases/2/articles/32-kak-vyibrat-predlozhenie-i-otpravit-zayavku-v-servis" TargetMode="External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hyperlink" Target="https://help.goodfin.ru/knowledge-bases/2/articles/44-dejstviya-s-dokumentam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help.goodfin.ru/knowledge-bases/2/articles/21-kak-poluchit-pechatnyij-vid-zayavki" TargetMode="External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hyperlink" Target="http://www.cryptopro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help.goodfin.ru/knowledge-bases/2/articles/31-kak-sozdat-novuyu-sdelku-i-zapolnit-informatsiyu-po-nej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help.goodfin.ru/knowledge-bases/2/articles/78-kak-prikrepit-dokumentyi-k-konkretnoj-sdelke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image" Target="media/image6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E1B49-95C3-4690-B087-2593D3CEB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2019-06-14T06:41:00Z</dcterms:created>
  <dcterms:modified xsi:type="dcterms:W3CDTF">2020-11-25T08:56:00Z</dcterms:modified>
</cp:coreProperties>
</file>